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47703" w14:textId="38966AC8" w:rsidR="004C55B4" w:rsidRDefault="004C55B4" w:rsidP="005139C3">
      <w:pPr>
        <w:pBdr>
          <w:bottom w:val="single" w:sz="12" w:space="0" w:color="auto"/>
        </w:pBdr>
        <w:jc w:val="center"/>
        <w:rPr>
          <w:rFonts w:ascii="Perpetua" w:hAnsi="Perpetua"/>
          <w:b/>
          <w:sz w:val="28"/>
          <w:szCs w:val="28"/>
        </w:rPr>
      </w:pPr>
      <w:r>
        <w:rPr>
          <w:rFonts w:ascii="Perpetua" w:hAnsi="Perpetua"/>
          <w:b/>
          <w:sz w:val="28"/>
          <w:szCs w:val="28"/>
        </w:rPr>
        <w:t>Phil 2028</w:t>
      </w:r>
    </w:p>
    <w:p w14:paraId="2E5CCAEE" w14:textId="5CB65F9F" w:rsidR="005139C3" w:rsidRDefault="008148CF" w:rsidP="005139C3">
      <w:pPr>
        <w:pBdr>
          <w:bottom w:val="single" w:sz="12" w:space="0" w:color="auto"/>
        </w:pBdr>
        <w:jc w:val="center"/>
        <w:rPr>
          <w:rFonts w:ascii="Perpetua" w:hAnsi="Perpetua"/>
          <w:b/>
          <w:sz w:val="28"/>
          <w:szCs w:val="28"/>
        </w:rPr>
      </w:pPr>
      <w:r>
        <w:rPr>
          <w:rFonts w:ascii="Perpetua" w:hAnsi="Perpetua"/>
          <w:b/>
          <w:sz w:val="28"/>
          <w:szCs w:val="28"/>
        </w:rPr>
        <w:t>Critical Philosophy of Race: Historical and Global Perspectives</w:t>
      </w:r>
    </w:p>
    <w:p w14:paraId="3B13D512" w14:textId="38E1EA80" w:rsidR="005139C3" w:rsidRPr="005139C3" w:rsidRDefault="005139C3" w:rsidP="005139C3">
      <w:pPr>
        <w:pBdr>
          <w:bottom w:val="single" w:sz="12" w:space="0" w:color="auto"/>
        </w:pBdr>
        <w:jc w:val="center"/>
        <w:rPr>
          <w:rFonts w:ascii="Perpetua" w:hAnsi="Perpetua"/>
          <w:b/>
          <w:sz w:val="28"/>
          <w:szCs w:val="28"/>
        </w:rPr>
      </w:pPr>
      <w:r>
        <w:rPr>
          <w:rFonts w:ascii="Perpetua" w:hAnsi="Perpetua"/>
          <w:sz w:val="28"/>
          <w:szCs w:val="28"/>
        </w:rPr>
        <w:t>(Open Lecture, Spring 2022)</w:t>
      </w:r>
    </w:p>
    <w:p w14:paraId="354CD123" w14:textId="77777777" w:rsidR="005139C3" w:rsidRPr="005139C3" w:rsidRDefault="005139C3" w:rsidP="00A354DE">
      <w:pPr>
        <w:pBdr>
          <w:bottom w:val="single" w:sz="12" w:space="0" w:color="auto"/>
        </w:pBdr>
        <w:jc w:val="center"/>
        <w:rPr>
          <w:rFonts w:ascii="Perpetua" w:hAnsi="Perpetua"/>
          <w:sz w:val="28"/>
          <w:szCs w:val="28"/>
        </w:rPr>
      </w:pPr>
    </w:p>
    <w:p w14:paraId="43214E72" w14:textId="6DDD6185" w:rsidR="004C55B4" w:rsidRDefault="004C55B4" w:rsidP="004C55B4">
      <w:pPr>
        <w:pBdr>
          <w:bottom w:val="single" w:sz="12" w:space="0" w:color="auto"/>
        </w:pBdr>
        <w:rPr>
          <w:rFonts w:ascii="Perpetua" w:hAnsi="Perpetua"/>
          <w:sz w:val="28"/>
          <w:szCs w:val="28"/>
        </w:rPr>
      </w:pPr>
      <w:r w:rsidRPr="005139C3">
        <w:rPr>
          <w:rFonts w:ascii="Perpetua" w:hAnsi="Perpetua"/>
          <w:b/>
          <w:sz w:val="28"/>
          <w:szCs w:val="28"/>
        </w:rPr>
        <w:t>Instructor</w:t>
      </w:r>
      <w:r>
        <w:rPr>
          <w:rFonts w:ascii="Perpetua" w:hAnsi="Perpetua"/>
          <w:sz w:val="28"/>
          <w:szCs w:val="28"/>
        </w:rPr>
        <w:t xml:space="preserve">: </w:t>
      </w:r>
      <w:r w:rsidR="00AE2311">
        <w:rPr>
          <w:rFonts w:ascii="Perpetua" w:hAnsi="Perpetua"/>
          <w:sz w:val="28"/>
          <w:szCs w:val="28"/>
        </w:rPr>
        <w:t xml:space="preserve">Prof. </w:t>
      </w:r>
      <w:r>
        <w:rPr>
          <w:rFonts w:ascii="Perpetua" w:hAnsi="Perpetua"/>
          <w:sz w:val="28"/>
          <w:szCs w:val="28"/>
        </w:rPr>
        <w:t>Carmen De Schryver</w:t>
      </w:r>
    </w:p>
    <w:p w14:paraId="6CC455ED" w14:textId="666B866B" w:rsidR="004C55B4" w:rsidRDefault="004C55B4" w:rsidP="00A354DE">
      <w:pPr>
        <w:pBdr>
          <w:bottom w:val="single" w:sz="12" w:space="0" w:color="auto"/>
        </w:pBdr>
        <w:rPr>
          <w:rFonts w:ascii="Perpetua" w:hAnsi="Perpetua"/>
          <w:b/>
          <w:sz w:val="28"/>
          <w:szCs w:val="28"/>
        </w:rPr>
      </w:pPr>
      <w:r>
        <w:rPr>
          <w:rFonts w:ascii="Perpetua" w:hAnsi="Perpetua"/>
          <w:sz w:val="28"/>
          <w:szCs w:val="28"/>
        </w:rPr>
        <w:t>cdeschryver@sarahlawrence.edu</w:t>
      </w:r>
    </w:p>
    <w:p w14:paraId="32530760" w14:textId="02F32D18" w:rsidR="00A354DE" w:rsidRDefault="00A354DE" w:rsidP="00A354DE">
      <w:pPr>
        <w:pBdr>
          <w:bottom w:val="single" w:sz="12" w:space="0" w:color="auto"/>
        </w:pBdr>
        <w:rPr>
          <w:rFonts w:ascii="Perpetua" w:hAnsi="Perpetua"/>
          <w:sz w:val="28"/>
          <w:szCs w:val="28"/>
        </w:rPr>
      </w:pPr>
      <w:r w:rsidRPr="005139C3">
        <w:rPr>
          <w:rFonts w:ascii="Perpetua" w:hAnsi="Perpetua"/>
          <w:b/>
          <w:sz w:val="28"/>
          <w:szCs w:val="28"/>
        </w:rPr>
        <w:t>When/Where:</w:t>
      </w:r>
      <w:r>
        <w:rPr>
          <w:rFonts w:ascii="Perpetua" w:hAnsi="Perpetua"/>
          <w:sz w:val="28"/>
          <w:szCs w:val="28"/>
        </w:rPr>
        <w:t xml:space="preserve"> </w:t>
      </w:r>
      <w:r w:rsidR="001B2E88">
        <w:rPr>
          <w:rFonts w:ascii="Perpetua" w:hAnsi="Perpetua"/>
          <w:sz w:val="28"/>
          <w:szCs w:val="28"/>
        </w:rPr>
        <w:t>Tuesdays, 3:35-5</w:t>
      </w:r>
      <w:r w:rsidR="004C55B4">
        <w:rPr>
          <w:rFonts w:ascii="Perpetua" w:hAnsi="Perpetua"/>
          <w:sz w:val="28"/>
          <w:szCs w:val="28"/>
        </w:rPr>
        <w:t>:30pm (TITS)</w:t>
      </w:r>
    </w:p>
    <w:p w14:paraId="3BB775CE" w14:textId="49CDC58D" w:rsidR="004C55B4" w:rsidRPr="004C55B4" w:rsidRDefault="004C55B4" w:rsidP="00A354DE">
      <w:pPr>
        <w:pBdr>
          <w:bottom w:val="single" w:sz="12" w:space="0" w:color="auto"/>
        </w:pBdr>
        <w:rPr>
          <w:rFonts w:ascii="Perpetua" w:hAnsi="Perpetua"/>
          <w:sz w:val="28"/>
          <w:szCs w:val="28"/>
        </w:rPr>
      </w:pPr>
      <w:r>
        <w:rPr>
          <w:rFonts w:ascii="Perpetua" w:hAnsi="Perpetua"/>
          <w:b/>
          <w:sz w:val="28"/>
          <w:szCs w:val="28"/>
        </w:rPr>
        <w:t xml:space="preserve">Conferences: </w:t>
      </w:r>
      <w:r w:rsidR="001B2E88">
        <w:rPr>
          <w:rFonts w:ascii="Perpetua" w:hAnsi="Perpetua"/>
          <w:sz w:val="28"/>
          <w:szCs w:val="28"/>
        </w:rPr>
        <w:t>Tuesdays, 6:45-7:40</w:t>
      </w:r>
      <w:r>
        <w:rPr>
          <w:rFonts w:ascii="Perpetua" w:hAnsi="Perpetua"/>
          <w:sz w:val="28"/>
          <w:szCs w:val="28"/>
        </w:rPr>
        <w:t>pm (TITS); Thursdays, 3:35-4:30pm (LR); Thursdays, 4:35-5:30pm (LR)</w:t>
      </w:r>
    </w:p>
    <w:p w14:paraId="0692D1B1" w14:textId="6ADE5DB5" w:rsidR="00A354DE" w:rsidRDefault="005139C3" w:rsidP="00A354DE">
      <w:pPr>
        <w:pBdr>
          <w:bottom w:val="single" w:sz="12" w:space="0" w:color="auto"/>
        </w:pBdr>
        <w:rPr>
          <w:rFonts w:ascii="Perpetua" w:hAnsi="Perpetua"/>
          <w:sz w:val="28"/>
          <w:szCs w:val="28"/>
        </w:rPr>
      </w:pPr>
      <w:r w:rsidRPr="005139C3">
        <w:rPr>
          <w:rFonts w:ascii="Perpetua" w:hAnsi="Perpetua"/>
          <w:b/>
          <w:sz w:val="28"/>
          <w:szCs w:val="28"/>
        </w:rPr>
        <w:t>Office Hours:</w:t>
      </w:r>
      <w:r w:rsidR="00AE2311">
        <w:rPr>
          <w:rFonts w:ascii="Perpetua" w:hAnsi="Perpetua"/>
          <w:sz w:val="28"/>
          <w:szCs w:val="28"/>
        </w:rPr>
        <w:t xml:space="preserve"> Thursdays 2:30-3</w:t>
      </w:r>
      <w:r w:rsidR="004C55B4">
        <w:rPr>
          <w:rFonts w:ascii="Perpetua" w:hAnsi="Perpetua"/>
          <w:sz w:val="28"/>
          <w:szCs w:val="28"/>
        </w:rPr>
        <w:t>:30pm</w:t>
      </w:r>
      <w:r>
        <w:rPr>
          <w:rFonts w:ascii="Perpetua" w:hAnsi="Perpetua"/>
          <w:sz w:val="28"/>
          <w:szCs w:val="28"/>
        </w:rPr>
        <w:t>, Andrews East 2</w:t>
      </w:r>
      <w:r w:rsidR="00AE2311">
        <w:rPr>
          <w:rFonts w:ascii="Perpetua" w:hAnsi="Perpetua"/>
          <w:sz w:val="28"/>
          <w:szCs w:val="28"/>
        </w:rPr>
        <w:t xml:space="preserve"> and on zoom by appointment </w:t>
      </w:r>
    </w:p>
    <w:p w14:paraId="5C24DB8A" w14:textId="77777777" w:rsidR="009C25F0" w:rsidRDefault="009C25F0" w:rsidP="00A354DE">
      <w:pPr>
        <w:pBdr>
          <w:bottom w:val="single" w:sz="12" w:space="0" w:color="auto"/>
        </w:pBdr>
        <w:rPr>
          <w:rFonts w:ascii="Perpetua" w:hAnsi="Perpetua"/>
          <w:sz w:val="28"/>
          <w:szCs w:val="28"/>
        </w:rPr>
      </w:pPr>
    </w:p>
    <w:p w14:paraId="1BC47E10" w14:textId="77777777" w:rsidR="009C25F0" w:rsidRDefault="009C25F0" w:rsidP="00A354DE">
      <w:pPr>
        <w:rPr>
          <w:rFonts w:ascii="Perpetua" w:hAnsi="Perpetua"/>
          <w:b/>
          <w:sz w:val="28"/>
          <w:szCs w:val="28"/>
        </w:rPr>
      </w:pPr>
    </w:p>
    <w:p w14:paraId="6DE875BE" w14:textId="77777777" w:rsidR="00A354DE" w:rsidRDefault="00A354DE" w:rsidP="00A354DE">
      <w:pPr>
        <w:rPr>
          <w:rFonts w:ascii="Perpetua" w:hAnsi="Perpetua"/>
          <w:b/>
          <w:sz w:val="28"/>
          <w:szCs w:val="28"/>
        </w:rPr>
      </w:pPr>
      <w:r>
        <w:rPr>
          <w:rFonts w:ascii="Perpetua" w:hAnsi="Perpetua"/>
          <w:b/>
          <w:sz w:val="28"/>
          <w:szCs w:val="28"/>
        </w:rPr>
        <w:t>Course Description</w:t>
      </w:r>
    </w:p>
    <w:p w14:paraId="04949CEC" w14:textId="77777777" w:rsidR="00462249" w:rsidRDefault="00462249" w:rsidP="00A354DE">
      <w:pPr>
        <w:jc w:val="both"/>
        <w:rPr>
          <w:rFonts w:ascii="Perpetua" w:hAnsi="Perpetua"/>
          <w:sz w:val="28"/>
          <w:szCs w:val="28"/>
        </w:rPr>
      </w:pPr>
    </w:p>
    <w:p w14:paraId="41883FA1" w14:textId="7E5B8F73" w:rsidR="00347AD7" w:rsidRDefault="00EE74EA" w:rsidP="00A354DE">
      <w:pPr>
        <w:jc w:val="both"/>
        <w:rPr>
          <w:rFonts w:ascii="Perpetua" w:hAnsi="Perpetua"/>
          <w:sz w:val="28"/>
          <w:szCs w:val="28"/>
        </w:rPr>
      </w:pPr>
      <w:r>
        <w:rPr>
          <w:rFonts w:ascii="Perpetua" w:hAnsi="Perpetua"/>
          <w:sz w:val="28"/>
          <w:szCs w:val="28"/>
        </w:rPr>
        <w:t xml:space="preserve">What is race? </w:t>
      </w:r>
      <w:r w:rsidR="005E0B45">
        <w:rPr>
          <w:rFonts w:ascii="Perpetua" w:hAnsi="Perpetua"/>
          <w:sz w:val="28"/>
          <w:szCs w:val="28"/>
        </w:rPr>
        <w:t xml:space="preserve">In what ways have prominent political movements such as liberalism, Marxism and feminism failed to fully address the significance of racism? </w:t>
      </w:r>
      <w:r w:rsidR="00406230">
        <w:rPr>
          <w:rFonts w:ascii="Perpetua" w:hAnsi="Perpetua"/>
          <w:sz w:val="28"/>
          <w:szCs w:val="28"/>
        </w:rPr>
        <w:t xml:space="preserve">How should the relationship between racial and gender identity be conceptualized? </w:t>
      </w:r>
      <w:r w:rsidR="00DF4A0F">
        <w:rPr>
          <w:rFonts w:ascii="Perpetua" w:hAnsi="Perpetua"/>
          <w:sz w:val="28"/>
          <w:szCs w:val="28"/>
        </w:rPr>
        <w:t>How do processes of racialization differ across the globe?</w:t>
      </w:r>
      <w:r w:rsidR="00973033">
        <w:rPr>
          <w:rFonts w:ascii="Perpetua" w:hAnsi="Perpetua"/>
          <w:sz w:val="28"/>
          <w:szCs w:val="28"/>
        </w:rPr>
        <w:t xml:space="preserve"> </w:t>
      </w:r>
      <w:r w:rsidR="00935324">
        <w:rPr>
          <w:rFonts w:ascii="Perpetua" w:hAnsi="Perpetua"/>
          <w:sz w:val="28"/>
          <w:szCs w:val="28"/>
        </w:rPr>
        <w:t xml:space="preserve">What is the connection, if any, between love and social justice? </w:t>
      </w:r>
      <w:r w:rsidR="00AE2311">
        <w:rPr>
          <w:rFonts w:ascii="Perpetua" w:hAnsi="Perpetua"/>
          <w:sz w:val="28"/>
          <w:szCs w:val="28"/>
        </w:rPr>
        <w:t xml:space="preserve">What is the meaning of anti-racist solidarity, and how does it get off the ground? </w:t>
      </w:r>
      <w:r w:rsidR="00406230">
        <w:rPr>
          <w:rFonts w:ascii="Perpetua" w:hAnsi="Perpetua"/>
          <w:sz w:val="28"/>
          <w:szCs w:val="28"/>
        </w:rPr>
        <w:t xml:space="preserve">In this course, we will look at some of the major </w:t>
      </w:r>
      <w:r w:rsidR="00AE2311">
        <w:rPr>
          <w:rFonts w:ascii="Perpetua" w:hAnsi="Perpetua"/>
          <w:sz w:val="28"/>
          <w:szCs w:val="28"/>
        </w:rPr>
        <w:t xml:space="preserve">philosophical </w:t>
      </w:r>
      <w:r w:rsidR="00792E81">
        <w:rPr>
          <w:rFonts w:ascii="Perpetua" w:hAnsi="Perpetua"/>
          <w:sz w:val="28"/>
          <w:szCs w:val="28"/>
        </w:rPr>
        <w:t xml:space="preserve">themes, debates and questions within critical race theory from a historical and global perspective. </w:t>
      </w:r>
    </w:p>
    <w:p w14:paraId="02347944" w14:textId="77777777" w:rsidR="00347AD7" w:rsidRDefault="00347AD7" w:rsidP="00A354DE">
      <w:pPr>
        <w:jc w:val="both"/>
        <w:rPr>
          <w:rFonts w:ascii="Perpetua" w:hAnsi="Perpetua"/>
          <w:sz w:val="28"/>
          <w:szCs w:val="28"/>
        </w:rPr>
      </w:pPr>
    </w:p>
    <w:p w14:paraId="09F9FD9A" w14:textId="2C580937" w:rsidR="00A354DE" w:rsidRPr="00333905" w:rsidRDefault="00347AD7" w:rsidP="00A354DE">
      <w:pPr>
        <w:jc w:val="both"/>
        <w:rPr>
          <w:rFonts w:ascii="Perpetua" w:hAnsi="Perpetua"/>
          <w:sz w:val="28"/>
          <w:szCs w:val="28"/>
        </w:rPr>
      </w:pPr>
      <w:r>
        <w:rPr>
          <w:rFonts w:ascii="Perpetua" w:hAnsi="Perpetua"/>
          <w:sz w:val="28"/>
          <w:szCs w:val="28"/>
        </w:rPr>
        <w:t xml:space="preserve">After </w:t>
      </w:r>
      <w:r w:rsidR="004E77AC">
        <w:rPr>
          <w:rFonts w:ascii="Perpetua" w:hAnsi="Perpetua"/>
          <w:sz w:val="28"/>
          <w:szCs w:val="28"/>
        </w:rPr>
        <w:t>situating</w:t>
      </w:r>
      <w:r>
        <w:rPr>
          <w:rFonts w:ascii="Perpetua" w:hAnsi="Perpetua"/>
          <w:sz w:val="28"/>
          <w:szCs w:val="28"/>
        </w:rPr>
        <w:t xml:space="preserve"> critical race </w:t>
      </w:r>
      <w:r w:rsidR="004E77AC">
        <w:rPr>
          <w:rFonts w:ascii="Perpetua" w:hAnsi="Perpetua"/>
          <w:sz w:val="28"/>
          <w:szCs w:val="28"/>
        </w:rPr>
        <w:t>theory</w:t>
      </w:r>
      <w:r>
        <w:rPr>
          <w:rFonts w:ascii="Perpetua" w:hAnsi="Perpetua"/>
          <w:sz w:val="28"/>
          <w:szCs w:val="28"/>
        </w:rPr>
        <w:t xml:space="preserve"> philosophically, the second unit of the course looks </w:t>
      </w:r>
      <w:r w:rsidR="004E77AC">
        <w:rPr>
          <w:rFonts w:ascii="Perpetua" w:hAnsi="Perpetua"/>
          <w:sz w:val="28"/>
          <w:szCs w:val="28"/>
        </w:rPr>
        <w:t>at some of the</w:t>
      </w:r>
      <w:r>
        <w:rPr>
          <w:rFonts w:ascii="Perpetua" w:hAnsi="Perpetua"/>
          <w:sz w:val="28"/>
          <w:szCs w:val="28"/>
        </w:rPr>
        <w:t xml:space="preserve"> historical forbearers of critical race theory within the United States. </w:t>
      </w:r>
      <w:r w:rsidR="006C1445">
        <w:rPr>
          <w:rFonts w:ascii="Perpetua" w:hAnsi="Perpetua"/>
          <w:sz w:val="28"/>
          <w:szCs w:val="28"/>
        </w:rPr>
        <w:t xml:space="preserve">In this part of the course, we will consider Frederick Douglass’s political philosophy, Du Bois’s </w:t>
      </w:r>
      <w:r w:rsidR="00136B7C">
        <w:rPr>
          <w:rFonts w:ascii="Perpetua" w:hAnsi="Perpetua"/>
          <w:sz w:val="28"/>
          <w:szCs w:val="28"/>
        </w:rPr>
        <w:t xml:space="preserve">writings on the nature of the race, and some of the key voices in the civil rights era. </w:t>
      </w:r>
      <w:r>
        <w:rPr>
          <w:rFonts w:ascii="Perpetua" w:hAnsi="Perpetua"/>
          <w:sz w:val="28"/>
          <w:szCs w:val="28"/>
        </w:rPr>
        <w:t xml:space="preserve">We then zoom out to consider the global </w:t>
      </w:r>
      <w:r w:rsidR="00935324">
        <w:rPr>
          <w:rFonts w:ascii="Perpetua" w:hAnsi="Perpetua"/>
          <w:sz w:val="28"/>
          <w:szCs w:val="28"/>
        </w:rPr>
        <w:t>dimension</w:t>
      </w:r>
      <w:r>
        <w:rPr>
          <w:rFonts w:ascii="Perpetua" w:hAnsi="Perpetua"/>
          <w:sz w:val="28"/>
          <w:szCs w:val="28"/>
        </w:rPr>
        <w:t>s of critical race theory, engaging thinkers from the African continent, the Caribbean and Latin America who cen</w:t>
      </w:r>
      <w:r w:rsidR="00AE2311">
        <w:rPr>
          <w:rFonts w:ascii="Perpetua" w:hAnsi="Perpetua"/>
          <w:sz w:val="28"/>
          <w:szCs w:val="28"/>
        </w:rPr>
        <w:t>ter</w:t>
      </w:r>
      <w:r>
        <w:rPr>
          <w:rFonts w:ascii="Perpetua" w:hAnsi="Perpetua"/>
          <w:sz w:val="28"/>
          <w:szCs w:val="28"/>
        </w:rPr>
        <w:t xml:space="preserve"> issues of racial </w:t>
      </w:r>
      <w:r w:rsidR="00DF4A0F">
        <w:rPr>
          <w:rFonts w:ascii="Perpetua" w:hAnsi="Perpetua"/>
          <w:sz w:val="28"/>
          <w:szCs w:val="28"/>
        </w:rPr>
        <w:t>consciousness and decolonial</w:t>
      </w:r>
      <w:r w:rsidR="00EE74EA">
        <w:rPr>
          <w:rFonts w:ascii="Perpetua" w:hAnsi="Perpetua"/>
          <w:sz w:val="28"/>
          <w:szCs w:val="28"/>
        </w:rPr>
        <w:t>, anti-racist</w:t>
      </w:r>
      <w:r w:rsidR="00DF4A0F">
        <w:rPr>
          <w:rFonts w:ascii="Perpetua" w:hAnsi="Perpetua"/>
          <w:sz w:val="28"/>
          <w:szCs w:val="28"/>
        </w:rPr>
        <w:t xml:space="preserve"> solidarity. Some of the figures that we will </w:t>
      </w:r>
      <w:r w:rsidR="00406230">
        <w:rPr>
          <w:rFonts w:ascii="Perpetua" w:hAnsi="Perpetua"/>
          <w:sz w:val="28"/>
          <w:szCs w:val="28"/>
        </w:rPr>
        <w:t>be reading</w:t>
      </w:r>
      <w:r w:rsidR="00DF4A0F">
        <w:rPr>
          <w:rFonts w:ascii="Perpetua" w:hAnsi="Perpetua"/>
          <w:sz w:val="28"/>
          <w:szCs w:val="28"/>
        </w:rPr>
        <w:t xml:space="preserve"> include </w:t>
      </w:r>
      <w:r w:rsidR="00935324">
        <w:rPr>
          <w:rFonts w:ascii="Perpetua" w:hAnsi="Perpetua"/>
          <w:sz w:val="28"/>
          <w:szCs w:val="28"/>
        </w:rPr>
        <w:t xml:space="preserve">Malcolm X, MLK, Audre Lorde, James Baldwin, </w:t>
      </w:r>
      <w:r w:rsidR="00540C65">
        <w:rPr>
          <w:rFonts w:ascii="Perpetua" w:hAnsi="Perpetua"/>
          <w:sz w:val="28"/>
          <w:szCs w:val="28"/>
        </w:rPr>
        <w:t xml:space="preserve">Kimberlé Crenshaw, </w:t>
      </w:r>
      <w:r w:rsidR="00935324">
        <w:rPr>
          <w:rFonts w:ascii="Perpetua" w:hAnsi="Perpetua"/>
          <w:sz w:val="28"/>
          <w:szCs w:val="28"/>
        </w:rPr>
        <w:t xml:space="preserve">Paulette Nardal, </w:t>
      </w:r>
      <w:r w:rsidR="00540C65">
        <w:rPr>
          <w:rFonts w:ascii="Perpetua" w:hAnsi="Perpetua"/>
          <w:sz w:val="28"/>
          <w:szCs w:val="28"/>
        </w:rPr>
        <w:t xml:space="preserve">Leopold Senghor, Aimé Césaire, Nelson Maldanado-Torres and Gloria Anzaldúa. </w:t>
      </w:r>
      <w:r w:rsidR="004E77AC">
        <w:rPr>
          <w:rFonts w:ascii="Perpetua" w:hAnsi="Perpetua"/>
          <w:sz w:val="28"/>
          <w:szCs w:val="28"/>
        </w:rPr>
        <w:t>By</w:t>
      </w:r>
      <w:r w:rsidR="0053062F">
        <w:rPr>
          <w:rFonts w:ascii="Perpetua" w:hAnsi="Perpetua"/>
          <w:sz w:val="28"/>
          <w:szCs w:val="28"/>
        </w:rPr>
        <w:t xml:space="preserve"> foregrounding the plurality of critical race theoretical traditions, </w:t>
      </w:r>
      <w:r w:rsidR="004E77AC">
        <w:rPr>
          <w:rFonts w:ascii="Perpetua" w:hAnsi="Perpetua"/>
          <w:sz w:val="28"/>
          <w:szCs w:val="28"/>
        </w:rPr>
        <w:t>we will gain</w:t>
      </w:r>
      <w:r w:rsidR="00540C65">
        <w:rPr>
          <w:rFonts w:ascii="Perpetua" w:hAnsi="Perpetua"/>
          <w:sz w:val="28"/>
          <w:szCs w:val="28"/>
        </w:rPr>
        <w:t xml:space="preserve"> the </w:t>
      </w:r>
      <w:r w:rsidR="00EE74EA">
        <w:rPr>
          <w:rFonts w:ascii="Perpetua" w:hAnsi="Perpetua"/>
          <w:sz w:val="28"/>
          <w:szCs w:val="28"/>
        </w:rPr>
        <w:t xml:space="preserve">tools </w:t>
      </w:r>
      <w:r w:rsidR="00DF4A0F">
        <w:rPr>
          <w:rFonts w:ascii="Perpetua" w:hAnsi="Perpetua"/>
          <w:sz w:val="28"/>
          <w:szCs w:val="28"/>
        </w:rPr>
        <w:t>to critically engage problems central to current political</w:t>
      </w:r>
      <w:r w:rsidR="00AA52FF">
        <w:rPr>
          <w:rFonts w:ascii="Perpetua" w:hAnsi="Perpetua"/>
          <w:sz w:val="28"/>
          <w:szCs w:val="28"/>
        </w:rPr>
        <w:t xml:space="preserve"> realities and</w:t>
      </w:r>
      <w:r w:rsidR="00DF4A0F">
        <w:rPr>
          <w:rFonts w:ascii="Perpetua" w:hAnsi="Perpetua"/>
          <w:sz w:val="28"/>
          <w:szCs w:val="28"/>
        </w:rPr>
        <w:t xml:space="preserve"> discourse. </w:t>
      </w:r>
      <w:r w:rsidR="00AA52FF">
        <w:rPr>
          <w:rFonts w:ascii="Perpetua" w:hAnsi="Perpetua"/>
          <w:sz w:val="28"/>
          <w:szCs w:val="28"/>
        </w:rPr>
        <w:t xml:space="preserve">Group conferences meet every week, and discussion will play a central role in this course. </w:t>
      </w:r>
    </w:p>
    <w:p w14:paraId="6BB74FE7" w14:textId="77777777" w:rsidR="00A354DE" w:rsidRPr="00B37A80" w:rsidRDefault="00A354DE" w:rsidP="00A354DE">
      <w:pPr>
        <w:jc w:val="both"/>
        <w:rPr>
          <w:rFonts w:ascii="Perpetua" w:hAnsi="Perpetua"/>
          <w:sz w:val="28"/>
          <w:szCs w:val="28"/>
        </w:rPr>
      </w:pPr>
    </w:p>
    <w:p w14:paraId="72814F2B" w14:textId="77777777" w:rsidR="00A354DE" w:rsidRPr="004416F0" w:rsidRDefault="00A354DE" w:rsidP="00A354DE">
      <w:pPr>
        <w:jc w:val="both"/>
        <w:rPr>
          <w:rFonts w:ascii="Perpetua" w:hAnsi="Perpetua"/>
          <w:b/>
          <w:sz w:val="28"/>
          <w:szCs w:val="28"/>
        </w:rPr>
      </w:pPr>
      <w:r>
        <w:rPr>
          <w:rFonts w:ascii="Perpetua" w:hAnsi="Perpetua"/>
          <w:b/>
          <w:sz w:val="28"/>
          <w:szCs w:val="28"/>
        </w:rPr>
        <w:t>Learning Outcomes</w:t>
      </w:r>
    </w:p>
    <w:p w14:paraId="65C7275E" w14:textId="10A8981F" w:rsidR="00A354DE" w:rsidRPr="001756F9" w:rsidRDefault="00A354DE" w:rsidP="00A354DE">
      <w:pPr>
        <w:pStyle w:val="ListParagraph"/>
        <w:numPr>
          <w:ilvl w:val="0"/>
          <w:numId w:val="1"/>
        </w:numPr>
        <w:jc w:val="both"/>
        <w:rPr>
          <w:rFonts w:ascii="Perpetua" w:hAnsi="Perpetua"/>
          <w:b/>
          <w:sz w:val="28"/>
          <w:szCs w:val="28"/>
        </w:rPr>
      </w:pPr>
      <w:r>
        <w:rPr>
          <w:rFonts w:ascii="Perpetua" w:hAnsi="Perpetua"/>
          <w:sz w:val="28"/>
          <w:szCs w:val="28"/>
        </w:rPr>
        <w:t xml:space="preserve">Gain familiarity with </w:t>
      </w:r>
      <w:r w:rsidR="001756F9">
        <w:rPr>
          <w:rFonts w:ascii="Perpetua" w:hAnsi="Perpetua"/>
          <w:sz w:val="28"/>
          <w:szCs w:val="28"/>
        </w:rPr>
        <w:t>the deep historical and global background to</w:t>
      </w:r>
      <w:r>
        <w:rPr>
          <w:rFonts w:ascii="Perpetua" w:hAnsi="Perpetua"/>
          <w:sz w:val="28"/>
          <w:szCs w:val="28"/>
        </w:rPr>
        <w:t xml:space="preserve"> </w:t>
      </w:r>
      <w:r w:rsidR="001756F9">
        <w:rPr>
          <w:rFonts w:ascii="Perpetua" w:hAnsi="Perpetua"/>
          <w:sz w:val="28"/>
          <w:szCs w:val="28"/>
        </w:rPr>
        <w:t>critical race theory, including civil rights debates</w:t>
      </w:r>
      <w:r w:rsidR="006C1445">
        <w:rPr>
          <w:rFonts w:ascii="Perpetua" w:hAnsi="Perpetua"/>
          <w:sz w:val="28"/>
          <w:szCs w:val="28"/>
        </w:rPr>
        <w:t xml:space="preserve"> and the N</w:t>
      </w:r>
      <w:r w:rsidR="00540C65">
        <w:rPr>
          <w:rFonts w:ascii="Perpetua" w:hAnsi="Perpetua"/>
          <w:sz w:val="28"/>
          <w:szCs w:val="28"/>
        </w:rPr>
        <w:t xml:space="preserve">égritude movement </w:t>
      </w:r>
    </w:p>
    <w:p w14:paraId="032A2DB3" w14:textId="146B4922" w:rsidR="00A354DE" w:rsidRPr="001756F9" w:rsidRDefault="00A354DE" w:rsidP="001756F9">
      <w:pPr>
        <w:pStyle w:val="ListParagraph"/>
        <w:numPr>
          <w:ilvl w:val="0"/>
          <w:numId w:val="1"/>
        </w:numPr>
        <w:jc w:val="both"/>
        <w:rPr>
          <w:rFonts w:ascii="Perpetua" w:hAnsi="Perpetua"/>
          <w:b/>
          <w:sz w:val="28"/>
          <w:szCs w:val="28"/>
        </w:rPr>
      </w:pPr>
      <w:r>
        <w:rPr>
          <w:rFonts w:ascii="Perpetua" w:hAnsi="Perpetua"/>
          <w:sz w:val="28"/>
          <w:szCs w:val="28"/>
        </w:rPr>
        <w:t xml:space="preserve">Develop a critical perspective on </w:t>
      </w:r>
      <w:r w:rsidR="001756F9">
        <w:rPr>
          <w:rFonts w:ascii="Perpetua" w:hAnsi="Perpetua"/>
          <w:sz w:val="28"/>
          <w:szCs w:val="28"/>
        </w:rPr>
        <w:t>contemporary race discourse within the US</w:t>
      </w:r>
    </w:p>
    <w:p w14:paraId="0427DC83" w14:textId="77777777" w:rsidR="00A354DE" w:rsidRPr="001756F9" w:rsidRDefault="00A354DE" w:rsidP="00A354DE">
      <w:pPr>
        <w:pStyle w:val="ListParagraph"/>
        <w:numPr>
          <w:ilvl w:val="0"/>
          <w:numId w:val="1"/>
        </w:numPr>
        <w:jc w:val="both"/>
        <w:rPr>
          <w:rFonts w:ascii="Perpetua" w:hAnsi="Perpetua"/>
          <w:b/>
          <w:sz w:val="28"/>
          <w:szCs w:val="28"/>
        </w:rPr>
      </w:pPr>
      <w:r>
        <w:rPr>
          <w:rFonts w:ascii="Perpetua" w:hAnsi="Perpetua"/>
          <w:sz w:val="28"/>
          <w:szCs w:val="28"/>
        </w:rPr>
        <w:t xml:space="preserve">Develop skills in closely reading and evaluating technical philosophical material </w:t>
      </w:r>
    </w:p>
    <w:p w14:paraId="73B0CA04" w14:textId="140F6EE2" w:rsidR="001756F9" w:rsidRPr="001756F9" w:rsidRDefault="00540C65" w:rsidP="001756F9">
      <w:pPr>
        <w:pStyle w:val="ListParagraph"/>
        <w:numPr>
          <w:ilvl w:val="0"/>
          <w:numId w:val="1"/>
        </w:numPr>
        <w:jc w:val="both"/>
        <w:rPr>
          <w:rFonts w:ascii="Perpetua" w:hAnsi="Perpetua"/>
          <w:b/>
          <w:sz w:val="28"/>
          <w:szCs w:val="28"/>
        </w:rPr>
      </w:pPr>
      <w:r>
        <w:rPr>
          <w:rFonts w:ascii="Perpetua" w:hAnsi="Perpetua"/>
          <w:sz w:val="28"/>
          <w:szCs w:val="28"/>
        </w:rPr>
        <w:lastRenderedPageBreak/>
        <w:t>L</w:t>
      </w:r>
      <w:r w:rsidR="001756F9">
        <w:rPr>
          <w:rFonts w:ascii="Perpetua" w:hAnsi="Perpetua"/>
          <w:sz w:val="28"/>
          <w:szCs w:val="28"/>
        </w:rPr>
        <w:t>earn to read texts from different historical and geographical contexts</w:t>
      </w:r>
      <w:r>
        <w:rPr>
          <w:rFonts w:ascii="Perpetua" w:hAnsi="Perpetua"/>
          <w:sz w:val="28"/>
          <w:szCs w:val="28"/>
        </w:rPr>
        <w:t xml:space="preserve"> and cultivate skills in comparative analysis</w:t>
      </w:r>
    </w:p>
    <w:p w14:paraId="66A8F8DF" w14:textId="1E902048" w:rsidR="00540C65" w:rsidRPr="00540C65" w:rsidRDefault="00540C65" w:rsidP="00A354DE">
      <w:pPr>
        <w:pStyle w:val="ListParagraph"/>
        <w:numPr>
          <w:ilvl w:val="0"/>
          <w:numId w:val="1"/>
        </w:numPr>
        <w:jc w:val="both"/>
        <w:rPr>
          <w:rFonts w:ascii="Perpetua" w:hAnsi="Perpetua"/>
          <w:b/>
          <w:sz w:val="28"/>
          <w:szCs w:val="28"/>
        </w:rPr>
      </w:pPr>
      <w:r>
        <w:rPr>
          <w:rFonts w:ascii="Perpetua" w:hAnsi="Perpetua"/>
          <w:sz w:val="28"/>
          <w:szCs w:val="28"/>
        </w:rPr>
        <w:t>Build argumentative skills and learn how to write a philosophy paper</w:t>
      </w:r>
    </w:p>
    <w:p w14:paraId="08432EB7" w14:textId="77777777" w:rsidR="00A354DE" w:rsidRPr="007A48F9" w:rsidRDefault="00A354DE" w:rsidP="00A354DE">
      <w:pPr>
        <w:pStyle w:val="ListParagraph"/>
        <w:numPr>
          <w:ilvl w:val="0"/>
          <w:numId w:val="1"/>
        </w:numPr>
        <w:jc w:val="both"/>
        <w:rPr>
          <w:rFonts w:ascii="Perpetua" w:hAnsi="Perpetua"/>
          <w:b/>
          <w:sz w:val="28"/>
          <w:szCs w:val="28"/>
        </w:rPr>
      </w:pPr>
      <w:r>
        <w:rPr>
          <w:rFonts w:ascii="Perpetua" w:hAnsi="Perpetua"/>
          <w:sz w:val="28"/>
          <w:szCs w:val="28"/>
        </w:rPr>
        <w:t>Constructively engage with the work of peers by providing written feedback on a presentation</w:t>
      </w:r>
    </w:p>
    <w:p w14:paraId="1463D187" w14:textId="77777777" w:rsidR="00A354DE" w:rsidRDefault="00A354DE" w:rsidP="00A354DE">
      <w:pPr>
        <w:jc w:val="both"/>
        <w:rPr>
          <w:rFonts w:ascii="Perpetua" w:hAnsi="Perpetua"/>
          <w:b/>
          <w:sz w:val="28"/>
          <w:szCs w:val="28"/>
        </w:rPr>
      </w:pPr>
    </w:p>
    <w:p w14:paraId="5469F552" w14:textId="35D6A398" w:rsidR="00A354DE" w:rsidRDefault="00A354DE" w:rsidP="00A354DE">
      <w:pPr>
        <w:jc w:val="both"/>
        <w:rPr>
          <w:rFonts w:ascii="Perpetua" w:hAnsi="Perpetua"/>
          <w:b/>
          <w:sz w:val="28"/>
          <w:szCs w:val="28"/>
        </w:rPr>
      </w:pPr>
      <w:r>
        <w:rPr>
          <w:rFonts w:ascii="Perpetua" w:hAnsi="Perpetua"/>
          <w:b/>
          <w:sz w:val="28"/>
          <w:szCs w:val="28"/>
        </w:rPr>
        <w:t xml:space="preserve">Course </w:t>
      </w:r>
      <w:r w:rsidR="00540C65">
        <w:rPr>
          <w:rFonts w:ascii="Perpetua" w:hAnsi="Perpetua"/>
          <w:b/>
          <w:sz w:val="28"/>
          <w:szCs w:val="28"/>
        </w:rPr>
        <w:t>Elements</w:t>
      </w:r>
    </w:p>
    <w:p w14:paraId="47EE9E43" w14:textId="08F29DE2" w:rsidR="00A354DE" w:rsidRPr="00580486" w:rsidRDefault="00580486" w:rsidP="00580486">
      <w:pPr>
        <w:pStyle w:val="ListParagraph"/>
        <w:numPr>
          <w:ilvl w:val="0"/>
          <w:numId w:val="2"/>
        </w:numPr>
        <w:jc w:val="both"/>
        <w:rPr>
          <w:rFonts w:ascii="Perpetua" w:hAnsi="Perpetua"/>
          <w:sz w:val="28"/>
          <w:szCs w:val="28"/>
        </w:rPr>
      </w:pPr>
      <w:r>
        <w:rPr>
          <w:rFonts w:ascii="Perpetua" w:hAnsi="Perpetua"/>
          <w:sz w:val="28"/>
          <w:szCs w:val="28"/>
        </w:rPr>
        <w:t xml:space="preserve">Participation is a key component of the success of this class. </w:t>
      </w:r>
      <w:r w:rsidR="00A354DE" w:rsidRPr="003C2269">
        <w:rPr>
          <w:rFonts w:ascii="Perpetua" w:hAnsi="Perpetua"/>
          <w:sz w:val="28"/>
          <w:szCs w:val="28"/>
        </w:rPr>
        <w:t xml:space="preserve">Your </w:t>
      </w:r>
      <w:r w:rsidR="00A354DE">
        <w:rPr>
          <w:rFonts w:ascii="Perpetua" w:hAnsi="Perpetua"/>
          <w:sz w:val="28"/>
          <w:szCs w:val="28"/>
        </w:rPr>
        <w:t>participation grade is based on:</w:t>
      </w:r>
    </w:p>
    <w:p w14:paraId="7C150AFA" w14:textId="77777777" w:rsidR="003148B9" w:rsidRPr="003148B9" w:rsidRDefault="00A354DE" w:rsidP="00A354DE">
      <w:pPr>
        <w:pStyle w:val="ListParagraph"/>
        <w:numPr>
          <w:ilvl w:val="1"/>
          <w:numId w:val="2"/>
        </w:numPr>
        <w:jc w:val="both"/>
        <w:rPr>
          <w:rFonts w:ascii="Perpetua" w:hAnsi="Perpetua"/>
          <w:sz w:val="28"/>
          <w:szCs w:val="28"/>
        </w:rPr>
      </w:pPr>
      <w:r>
        <w:rPr>
          <w:rFonts w:ascii="Perpetua" w:hAnsi="Perpetua"/>
          <w:sz w:val="28"/>
          <w:szCs w:val="28"/>
        </w:rPr>
        <w:t>(</w:t>
      </w:r>
      <w:r w:rsidR="00580486">
        <w:rPr>
          <w:rFonts w:ascii="Perpetua" w:hAnsi="Perpetua"/>
          <w:sz w:val="28"/>
          <w:szCs w:val="28"/>
        </w:rPr>
        <w:t>i</w:t>
      </w:r>
      <w:r>
        <w:rPr>
          <w:rFonts w:ascii="Perpetua" w:hAnsi="Perpetua"/>
          <w:sz w:val="28"/>
          <w:szCs w:val="28"/>
        </w:rPr>
        <w:t xml:space="preserve">) </w:t>
      </w:r>
      <w:r w:rsidR="00580486">
        <w:rPr>
          <w:rFonts w:ascii="Perpetua" w:hAnsi="Perpetua"/>
          <w:sz w:val="28"/>
          <w:szCs w:val="28"/>
        </w:rPr>
        <w:t xml:space="preserve">Reading. </w:t>
      </w:r>
      <w:r w:rsidR="00580486">
        <w:rPr>
          <w:rFonts w:ascii="Perpetua" w:hAnsi="Perpetua"/>
          <w:i/>
          <w:sz w:val="28"/>
          <w:szCs w:val="28"/>
        </w:rPr>
        <w:t xml:space="preserve">All the reading for this class is required. </w:t>
      </w:r>
    </w:p>
    <w:p w14:paraId="283A4B14" w14:textId="1C0484EE" w:rsidR="00A354DE" w:rsidRDefault="00580486" w:rsidP="003148B9">
      <w:pPr>
        <w:pStyle w:val="ListParagraph"/>
        <w:numPr>
          <w:ilvl w:val="2"/>
          <w:numId w:val="2"/>
        </w:numPr>
        <w:jc w:val="both"/>
        <w:rPr>
          <w:rFonts w:ascii="Perpetua" w:hAnsi="Perpetua"/>
          <w:sz w:val="28"/>
          <w:szCs w:val="28"/>
        </w:rPr>
      </w:pPr>
      <w:r>
        <w:rPr>
          <w:rFonts w:ascii="Perpetua" w:hAnsi="Perpetua"/>
          <w:sz w:val="28"/>
          <w:szCs w:val="28"/>
        </w:rPr>
        <w:t xml:space="preserve">You are expected to submit </w:t>
      </w:r>
      <w:r w:rsidR="00A354DE">
        <w:rPr>
          <w:rFonts w:ascii="Perpetua" w:hAnsi="Perpetua"/>
          <w:sz w:val="28"/>
          <w:szCs w:val="28"/>
        </w:rPr>
        <w:t>a short (one sentence) question about the reading</w:t>
      </w:r>
      <w:r>
        <w:rPr>
          <w:rFonts w:ascii="Perpetua" w:hAnsi="Perpetua"/>
          <w:sz w:val="28"/>
          <w:szCs w:val="28"/>
        </w:rPr>
        <w:t>, or respond to a question about the reading,</w:t>
      </w:r>
      <w:r w:rsidR="00A354DE">
        <w:rPr>
          <w:rFonts w:ascii="Perpetua" w:hAnsi="Perpetua"/>
          <w:sz w:val="28"/>
          <w:szCs w:val="28"/>
        </w:rPr>
        <w:t xml:space="preserve"> </w:t>
      </w:r>
      <w:r w:rsidR="00A354DE">
        <w:rPr>
          <w:rFonts w:ascii="Perpetua" w:hAnsi="Perpetua"/>
          <w:i/>
          <w:sz w:val="28"/>
          <w:szCs w:val="28"/>
        </w:rPr>
        <w:t xml:space="preserve">in advance </w:t>
      </w:r>
      <w:r w:rsidR="00CD16DB">
        <w:rPr>
          <w:rFonts w:ascii="Perpetua" w:hAnsi="Perpetua"/>
          <w:sz w:val="28"/>
          <w:szCs w:val="28"/>
        </w:rPr>
        <w:t xml:space="preserve">of the class </w:t>
      </w:r>
      <w:r>
        <w:rPr>
          <w:rFonts w:ascii="Perpetua" w:hAnsi="Perpetua"/>
          <w:sz w:val="28"/>
          <w:szCs w:val="28"/>
        </w:rPr>
        <w:t xml:space="preserve">meeting on the discussion board on mySLC. </w:t>
      </w:r>
      <w:r w:rsidR="00E114C7" w:rsidRPr="00E114C7">
        <w:rPr>
          <w:rFonts w:ascii="Perpetua" w:hAnsi="Perpetua"/>
          <w:i/>
          <w:sz w:val="28"/>
          <w:szCs w:val="28"/>
        </w:rPr>
        <w:t>These will be due at midnight on Mondays.</w:t>
      </w:r>
    </w:p>
    <w:p w14:paraId="4793A692" w14:textId="4D89527A" w:rsidR="00580486" w:rsidRDefault="00580486" w:rsidP="001C033D">
      <w:pPr>
        <w:pStyle w:val="ListParagraph"/>
        <w:numPr>
          <w:ilvl w:val="1"/>
          <w:numId w:val="2"/>
        </w:numPr>
        <w:rPr>
          <w:rFonts w:ascii="Perpetua" w:hAnsi="Perpetua"/>
          <w:sz w:val="28"/>
          <w:szCs w:val="28"/>
        </w:rPr>
      </w:pPr>
      <w:r>
        <w:rPr>
          <w:rFonts w:ascii="Perpetua" w:hAnsi="Perpetua"/>
          <w:sz w:val="28"/>
          <w:szCs w:val="28"/>
        </w:rPr>
        <w:t>(ii</w:t>
      </w:r>
      <w:r w:rsidR="00A354DE">
        <w:rPr>
          <w:rFonts w:ascii="Perpetua" w:hAnsi="Perpetua"/>
          <w:sz w:val="28"/>
          <w:szCs w:val="28"/>
        </w:rPr>
        <w:t xml:space="preserve">) </w:t>
      </w:r>
      <w:r>
        <w:rPr>
          <w:rFonts w:ascii="Perpetua" w:hAnsi="Perpetua"/>
          <w:sz w:val="28"/>
          <w:szCs w:val="28"/>
        </w:rPr>
        <w:t xml:space="preserve">Attendance. I expect you to attend both lectures and group conferences. If you cannot make it for some reason, you should email me in advance. </w:t>
      </w:r>
      <w:r>
        <w:rPr>
          <w:rFonts w:ascii="Perpetua" w:hAnsi="Perpetua"/>
          <w:i/>
          <w:sz w:val="28"/>
          <w:szCs w:val="28"/>
        </w:rPr>
        <w:t xml:space="preserve">Do not come to class if you are sick, especially if you suspect you may have Covid. </w:t>
      </w:r>
    </w:p>
    <w:p w14:paraId="0170FB81" w14:textId="623F2617" w:rsidR="001C033D" w:rsidRDefault="00580486" w:rsidP="001C033D">
      <w:pPr>
        <w:pStyle w:val="ListParagraph"/>
        <w:numPr>
          <w:ilvl w:val="1"/>
          <w:numId w:val="2"/>
        </w:numPr>
        <w:rPr>
          <w:rFonts w:ascii="Perpetua" w:hAnsi="Perpetua"/>
          <w:sz w:val="28"/>
          <w:szCs w:val="28"/>
        </w:rPr>
      </w:pPr>
      <w:r>
        <w:rPr>
          <w:rFonts w:ascii="Perpetua" w:hAnsi="Perpetua"/>
          <w:sz w:val="28"/>
          <w:szCs w:val="28"/>
        </w:rPr>
        <w:t>(iii) In-class participation.</w:t>
      </w:r>
      <w:r w:rsidR="00A354DE">
        <w:rPr>
          <w:rFonts w:ascii="Perpetua" w:hAnsi="Perpetua"/>
          <w:sz w:val="28"/>
          <w:szCs w:val="28"/>
        </w:rPr>
        <w:t xml:space="preserve"> </w:t>
      </w:r>
      <w:r w:rsidR="004C55B4">
        <w:rPr>
          <w:rFonts w:ascii="Perpetua" w:hAnsi="Perpetua"/>
          <w:sz w:val="28"/>
          <w:szCs w:val="28"/>
        </w:rPr>
        <w:t xml:space="preserve">I expect you </w:t>
      </w:r>
      <w:r>
        <w:rPr>
          <w:rFonts w:ascii="Perpetua" w:hAnsi="Perpetua"/>
          <w:sz w:val="28"/>
          <w:szCs w:val="28"/>
        </w:rPr>
        <w:t>to</w:t>
      </w:r>
      <w:r w:rsidR="004C55B4">
        <w:rPr>
          <w:rFonts w:ascii="Perpetua" w:hAnsi="Perpetua"/>
          <w:sz w:val="28"/>
          <w:szCs w:val="28"/>
        </w:rPr>
        <w:t xml:space="preserve"> positively contribu</w:t>
      </w:r>
      <w:r>
        <w:rPr>
          <w:rFonts w:ascii="Perpetua" w:hAnsi="Perpetua"/>
          <w:sz w:val="28"/>
          <w:szCs w:val="28"/>
        </w:rPr>
        <w:t>te to some combination of class/conference/office hours.</w:t>
      </w:r>
      <w:r w:rsidR="004C55B4">
        <w:rPr>
          <w:rFonts w:ascii="Perpetua" w:hAnsi="Perpetua"/>
          <w:sz w:val="28"/>
          <w:szCs w:val="28"/>
        </w:rPr>
        <w:t xml:space="preserve"> A positive contribution can take on a variety of forms: asking a clarificatory question, raising a discussion point, weighing in on an interpretation. </w:t>
      </w:r>
      <w:r w:rsidR="004C55B4" w:rsidRPr="00580486">
        <w:rPr>
          <w:rFonts w:ascii="Perpetua" w:hAnsi="Perpetua"/>
          <w:i/>
          <w:sz w:val="28"/>
          <w:szCs w:val="28"/>
        </w:rPr>
        <w:t>At minimum, it requires that you be a respectful and engaged listener not just to what I say but to what your peers say.</w:t>
      </w:r>
      <w:r w:rsidR="004C55B4">
        <w:rPr>
          <w:rFonts w:ascii="Perpetua" w:hAnsi="Perpetua"/>
          <w:sz w:val="28"/>
          <w:szCs w:val="28"/>
        </w:rPr>
        <w:t xml:space="preserve"> </w:t>
      </w:r>
      <w:r w:rsidR="007F6EB8">
        <w:rPr>
          <w:rFonts w:ascii="Perpetua" w:hAnsi="Perpetua"/>
          <w:sz w:val="28"/>
          <w:szCs w:val="28"/>
        </w:rPr>
        <w:t xml:space="preserve">Speaking up in larger group settings will be more comfortable for some than for others. I encourage you to </w:t>
      </w:r>
      <w:r w:rsidR="00A354DE" w:rsidRPr="007F6EB8">
        <w:rPr>
          <w:rFonts w:ascii="Perpetua" w:hAnsi="Perpetua"/>
          <w:sz w:val="28"/>
          <w:szCs w:val="28"/>
        </w:rPr>
        <w:t>meet with me during office hours</w:t>
      </w:r>
      <w:r w:rsidR="00462249" w:rsidRPr="007F6EB8">
        <w:rPr>
          <w:rFonts w:ascii="Perpetua" w:hAnsi="Perpetua"/>
          <w:sz w:val="28"/>
          <w:szCs w:val="28"/>
        </w:rPr>
        <w:t xml:space="preserve"> to determine alternative modes of engagement</w:t>
      </w:r>
      <w:r w:rsidR="00A354DE" w:rsidRPr="007F6EB8">
        <w:rPr>
          <w:rFonts w:ascii="Perpetua" w:hAnsi="Perpetua"/>
          <w:sz w:val="28"/>
          <w:szCs w:val="28"/>
        </w:rPr>
        <w:t xml:space="preserve"> if speaking up in larger group settings is uncomfortable</w:t>
      </w:r>
      <w:r w:rsidR="00462249" w:rsidRPr="007F6EB8">
        <w:rPr>
          <w:rFonts w:ascii="Perpetua" w:hAnsi="Perpetua"/>
          <w:sz w:val="28"/>
          <w:szCs w:val="28"/>
        </w:rPr>
        <w:t xml:space="preserve"> for you</w:t>
      </w:r>
      <w:r w:rsidR="00A354DE" w:rsidRPr="007F6EB8">
        <w:rPr>
          <w:rFonts w:ascii="Perpetua" w:hAnsi="Perpetua"/>
          <w:sz w:val="28"/>
          <w:szCs w:val="28"/>
        </w:rPr>
        <w:t xml:space="preserve">. </w:t>
      </w:r>
      <w:r w:rsidR="00E274B6">
        <w:rPr>
          <w:rFonts w:ascii="Perpetua" w:hAnsi="Perpetua"/>
          <w:sz w:val="28"/>
          <w:szCs w:val="28"/>
        </w:rPr>
        <w:t>If you tend to be more talkative, an important component of your contributing to a healthy and respectful discussion will be making space for others to speak.</w:t>
      </w:r>
    </w:p>
    <w:p w14:paraId="3818C4E7" w14:textId="517F2662" w:rsidR="00614DA2" w:rsidRDefault="00E274B6" w:rsidP="00580486">
      <w:pPr>
        <w:pStyle w:val="ListParagraph"/>
        <w:numPr>
          <w:ilvl w:val="0"/>
          <w:numId w:val="2"/>
        </w:numPr>
        <w:jc w:val="both"/>
        <w:rPr>
          <w:rFonts w:ascii="Perpetua" w:hAnsi="Perpetua"/>
          <w:sz w:val="28"/>
          <w:szCs w:val="28"/>
        </w:rPr>
      </w:pPr>
      <w:r>
        <w:rPr>
          <w:rFonts w:ascii="Perpetua" w:hAnsi="Perpetua"/>
          <w:sz w:val="28"/>
          <w:szCs w:val="28"/>
        </w:rPr>
        <w:t>In-class presentation</w:t>
      </w:r>
      <w:r w:rsidR="00E114C7">
        <w:rPr>
          <w:rFonts w:ascii="Perpetua" w:hAnsi="Perpetua"/>
          <w:sz w:val="28"/>
          <w:szCs w:val="28"/>
        </w:rPr>
        <w:t>. Format TBD.</w:t>
      </w:r>
    </w:p>
    <w:p w14:paraId="323AF7B7" w14:textId="58D7BBC8" w:rsidR="00580486" w:rsidRDefault="00580486" w:rsidP="00580486">
      <w:pPr>
        <w:pStyle w:val="ListParagraph"/>
        <w:numPr>
          <w:ilvl w:val="0"/>
          <w:numId w:val="2"/>
        </w:numPr>
        <w:jc w:val="both"/>
        <w:rPr>
          <w:rFonts w:ascii="Perpetua" w:hAnsi="Perpetua"/>
          <w:sz w:val="28"/>
          <w:szCs w:val="28"/>
        </w:rPr>
      </w:pPr>
      <w:r>
        <w:rPr>
          <w:rFonts w:ascii="Perpetua" w:hAnsi="Perpetua"/>
          <w:sz w:val="28"/>
          <w:szCs w:val="28"/>
        </w:rPr>
        <w:t xml:space="preserve">Two term papers of no more than 5 pages </w:t>
      </w:r>
    </w:p>
    <w:p w14:paraId="14A47291" w14:textId="1E13C462" w:rsidR="003148B9" w:rsidRPr="003148B9" w:rsidRDefault="00580486" w:rsidP="003148B9">
      <w:pPr>
        <w:pStyle w:val="ListParagraph"/>
        <w:numPr>
          <w:ilvl w:val="1"/>
          <w:numId w:val="2"/>
        </w:numPr>
        <w:jc w:val="both"/>
        <w:rPr>
          <w:rFonts w:ascii="Perpetua" w:hAnsi="Perpetua"/>
          <w:sz w:val="28"/>
          <w:szCs w:val="28"/>
        </w:rPr>
      </w:pPr>
      <w:r>
        <w:rPr>
          <w:rFonts w:ascii="Perpetua" w:hAnsi="Perpetua"/>
          <w:sz w:val="28"/>
          <w:szCs w:val="28"/>
        </w:rPr>
        <w:t>Prompts and a guide to writing philosophy pap</w:t>
      </w:r>
      <w:r w:rsidR="003148B9">
        <w:rPr>
          <w:rFonts w:ascii="Perpetua" w:hAnsi="Perpetua"/>
          <w:sz w:val="28"/>
          <w:szCs w:val="28"/>
        </w:rPr>
        <w:t>ers will be circulated on mySLC</w:t>
      </w:r>
    </w:p>
    <w:p w14:paraId="2875ACFE" w14:textId="064ECCD3" w:rsidR="001C033D" w:rsidRDefault="001C033D" w:rsidP="001C033D">
      <w:pPr>
        <w:pStyle w:val="ListParagraph"/>
        <w:numPr>
          <w:ilvl w:val="0"/>
          <w:numId w:val="2"/>
        </w:numPr>
        <w:jc w:val="both"/>
        <w:rPr>
          <w:rFonts w:ascii="Perpetua" w:hAnsi="Perpetua"/>
          <w:sz w:val="28"/>
          <w:szCs w:val="28"/>
        </w:rPr>
      </w:pPr>
      <w:r>
        <w:rPr>
          <w:rFonts w:ascii="Perpetua" w:hAnsi="Perpetua"/>
          <w:sz w:val="28"/>
          <w:szCs w:val="28"/>
        </w:rPr>
        <w:t xml:space="preserve">Final paper of no more than 7 pages </w:t>
      </w:r>
    </w:p>
    <w:p w14:paraId="18145C86" w14:textId="602E380D" w:rsidR="00540C65" w:rsidRDefault="00540C65" w:rsidP="00540C65">
      <w:pPr>
        <w:pStyle w:val="ListParagraph"/>
        <w:numPr>
          <w:ilvl w:val="1"/>
          <w:numId w:val="2"/>
        </w:numPr>
        <w:jc w:val="both"/>
        <w:rPr>
          <w:rFonts w:ascii="Perpetua" w:hAnsi="Perpetua"/>
          <w:sz w:val="28"/>
          <w:szCs w:val="28"/>
        </w:rPr>
      </w:pPr>
      <w:r>
        <w:rPr>
          <w:rFonts w:ascii="Perpetua" w:hAnsi="Perpetua"/>
          <w:sz w:val="28"/>
          <w:szCs w:val="28"/>
        </w:rPr>
        <w:t xml:space="preserve">You should pick a topic of your own, to be discussed with me </w:t>
      </w:r>
    </w:p>
    <w:p w14:paraId="218273DF" w14:textId="7B3B33DE" w:rsidR="00580486" w:rsidRPr="00580486" w:rsidRDefault="00580486" w:rsidP="00580486">
      <w:pPr>
        <w:pStyle w:val="ListParagraph"/>
        <w:numPr>
          <w:ilvl w:val="1"/>
          <w:numId w:val="2"/>
        </w:numPr>
        <w:jc w:val="both"/>
        <w:rPr>
          <w:rFonts w:ascii="Perpetua" w:hAnsi="Perpetua"/>
          <w:sz w:val="28"/>
          <w:szCs w:val="28"/>
        </w:rPr>
      </w:pPr>
      <w:r w:rsidRPr="00580486">
        <w:rPr>
          <w:rFonts w:ascii="Perpetua" w:hAnsi="Perpetua"/>
          <w:color w:val="000000" w:themeColor="text1"/>
          <w:sz w:val="28"/>
          <w:szCs w:val="28"/>
        </w:rPr>
        <w:t xml:space="preserve">Two weeks </w:t>
      </w:r>
      <w:r w:rsidRPr="00580486">
        <w:rPr>
          <w:rFonts w:ascii="Perpetua" w:hAnsi="Perpetua"/>
          <w:sz w:val="28"/>
          <w:szCs w:val="28"/>
        </w:rPr>
        <w:t>before the deadlin</w:t>
      </w:r>
      <w:r>
        <w:rPr>
          <w:rFonts w:ascii="Perpetua" w:hAnsi="Perpetua"/>
          <w:sz w:val="28"/>
          <w:szCs w:val="28"/>
        </w:rPr>
        <w:t xml:space="preserve">e </w:t>
      </w:r>
      <w:r w:rsidRPr="00580486">
        <w:rPr>
          <w:rFonts w:ascii="Perpetua" w:hAnsi="Perpetua"/>
          <w:sz w:val="28"/>
          <w:szCs w:val="28"/>
        </w:rPr>
        <w:t xml:space="preserve">you should submit a one-page outline which articulates your </w:t>
      </w:r>
      <w:r w:rsidRPr="00580486">
        <w:rPr>
          <w:rFonts w:ascii="Perpetua" w:hAnsi="Perpetua"/>
          <w:i/>
          <w:sz w:val="28"/>
          <w:szCs w:val="28"/>
        </w:rPr>
        <w:t xml:space="preserve">thesis </w:t>
      </w:r>
      <w:r w:rsidRPr="00580486">
        <w:rPr>
          <w:rFonts w:ascii="Perpetua" w:hAnsi="Perpetua"/>
          <w:sz w:val="28"/>
          <w:szCs w:val="28"/>
        </w:rPr>
        <w:t xml:space="preserve">and shows how you will go about demonstrating it. </w:t>
      </w:r>
    </w:p>
    <w:p w14:paraId="245CF5CE" w14:textId="77777777" w:rsidR="00580486" w:rsidRDefault="00580486" w:rsidP="00580486">
      <w:pPr>
        <w:pStyle w:val="ListParagraph"/>
        <w:numPr>
          <w:ilvl w:val="1"/>
          <w:numId w:val="2"/>
        </w:numPr>
        <w:jc w:val="both"/>
        <w:rPr>
          <w:rFonts w:ascii="Perpetua" w:hAnsi="Perpetua"/>
          <w:sz w:val="28"/>
          <w:szCs w:val="28"/>
        </w:rPr>
      </w:pPr>
      <w:r w:rsidRPr="00580486">
        <w:rPr>
          <w:rFonts w:ascii="Perpetua" w:hAnsi="Perpetua"/>
          <w:sz w:val="28"/>
          <w:szCs w:val="28"/>
        </w:rPr>
        <w:t xml:space="preserve">You will then be assigned a partner, and each of you will provide written commentary (one-paragraph) on one another’s outlines. Your commentary on your partner’s work will be a key part of your successful completion of this task </w:t>
      </w:r>
    </w:p>
    <w:p w14:paraId="081FA53B" w14:textId="6FBC94C6" w:rsidR="001C033D" w:rsidRDefault="001C033D" w:rsidP="00580486">
      <w:pPr>
        <w:pStyle w:val="ListParagraph"/>
        <w:numPr>
          <w:ilvl w:val="1"/>
          <w:numId w:val="2"/>
        </w:numPr>
        <w:jc w:val="both"/>
        <w:rPr>
          <w:rFonts w:ascii="Perpetua" w:hAnsi="Perpetua"/>
          <w:sz w:val="28"/>
          <w:szCs w:val="28"/>
        </w:rPr>
      </w:pPr>
      <w:r w:rsidRPr="00580486">
        <w:rPr>
          <w:rFonts w:ascii="Perpetua" w:hAnsi="Perpetua"/>
          <w:sz w:val="28"/>
          <w:szCs w:val="28"/>
        </w:rPr>
        <w:t xml:space="preserve">Your assessment on the final paper will factor in </w:t>
      </w:r>
      <w:r w:rsidR="00E114C7">
        <w:rPr>
          <w:rFonts w:ascii="Perpetua" w:hAnsi="Perpetua"/>
          <w:sz w:val="28"/>
          <w:szCs w:val="28"/>
        </w:rPr>
        <w:t xml:space="preserve">your engagement with your peers. </w:t>
      </w:r>
      <w:r w:rsidRPr="00580486">
        <w:rPr>
          <w:rFonts w:ascii="Perpetua" w:hAnsi="Perpetua"/>
          <w:sz w:val="28"/>
          <w:szCs w:val="28"/>
        </w:rPr>
        <w:t xml:space="preserve">Guidelines for respectful and constructive peer feedback will be circulated on mySLC. </w:t>
      </w:r>
    </w:p>
    <w:p w14:paraId="7761A131" w14:textId="77777777" w:rsidR="003148B9" w:rsidRDefault="003148B9" w:rsidP="003148B9">
      <w:pPr>
        <w:jc w:val="both"/>
        <w:rPr>
          <w:rFonts w:ascii="Perpetua" w:hAnsi="Perpetua"/>
          <w:sz w:val="28"/>
          <w:szCs w:val="28"/>
        </w:rPr>
      </w:pPr>
    </w:p>
    <w:p w14:paraId="7E5D859E" w14:textId="68559996" w:rsidR="003148B9" w:rsidRDefault="003148B9" w:rsidP="003148B9">
      <w:pPr>
        <w:jc w:val="both"/>
        <w:rPr>
          <w:rFonts w:ascii="Perpetua" w:hAnsi="Perpetua"/>
          <w:b/>
          <w:sz w:val="28"/>
          <w:szCs w:val="28"/>
        </w:rPr>
      </w:pPr>
      <w:r>
        <w:rPr>
          <w:rFonts w:ascii="Perpetua" w:hAnsi="Perpetua"/>
          <w:b/>
          <w:sz w:val="28"/>
          <w:szCs w:val="28"/>
        </w:rPr>
        <w:t>Policy on Late Assignments</w:t>
      </w:r>
    </w:p>
    <w:p w14:paraId="64DC0917" w14:textId="30A45FA6" w:rsidR="003148B9" w:rsidRPr="003148B9" w:rsidRDefault="003148B9" w:rsidP="003148B9">
      <w:pPr>
        <w:jc w:val="both"/>
        <w:rPr>
          <w:rFonts w:ascii="Perpetua" w:hAnsi="Perpetua"/>
          <w:sz w:val="28"/>
          <w:szCs w:val="28"/>
        </w:rPr>
      </w:pPr>
      <w:r>
        <w:rPr>
          <w:rFonts w:ascii="Perpetua" w:hAnsi="Perpetua"/>
          <w:sz w:val="28"/>
          <w:szCs w:val="28"/>
        </w:rPr>
        <w:t xml:space="preserve">I expect you to submit your work in a timely fashion. But life happens: if you think you won’t be able to complete the assignment, you need to contact me </w:t>
      </w:r>
      <w:r>
        <w:rPr>
          <w:rFonts w:ascii="Perpetua" w:hAnsi="Perpetua"/>
          <w:i/>
          <w:sz w:val="28"/>
          <w:szCs w:val="28"/>
        </w:rPr>
        <w:t xml:space="preserve">before </w:t>
      </w:r>
      <w:r>
        <w:rPr>
          <w:rFonts w:ascii="Perpetua" w:hAnsi="Perpetua"/>
          <w:sz w:val="28"/>
          <w:szCs w:val="28"/>
        </w:rPr>
        <w:t xml:space="preserve">the deadline to discuss your situation and possibly arrange an alternate schedule for completion. If you simply submit an assignment late this will impact your assessment. </w:t>
      </w:r>
      <w:r w:rsidR="00E114C7">
        <w:rPr>
          <w:rFonts w:ascii="Perpetua" w:hAnsi="Perpetua"/>
          <w:sz w:val="28"/>
          <w:szCs w:val="28"/>
        </w:rPr>
        <w:t xml:space="preserve">Depending on the circumstances, late submissions will not receive detailed commentary. </w:t>
      </w:r>
    </w:p>
    <w:p w14:paraId="2469C10C" w14:textId="77777777" w:rsidR="001C033D" w:rsidRPr="001C033D" w:rsidRDefault="001C033D" w:rsidP="001C033D">
      <w:pPr>
        <w:rPr>
          <w:rFonts w:ascii="Perpetua" w:hAnsi="Perpetua"/>
          <w:sz w:val="28"/>
          <w:szCs w:val="28"/>
        </w:rPr>
      </w:pPr>
    </w:p>
    <w:p w14:paraId="7EBCBC34" w14:textId="023B19FB" w:rsidR="001C033D" w:rsidRPr="001C033D" w:rsidRDefault="001C033D" w:rsidP="001C033D">
      <w:pPr>
        <w:rPr>
          <w:rFonts w:ascii="Perpetua" w:hAnsi="Perpetua"/>
          <w:b/>
          <w:sz w:val="28"/>
          <w:szCs w:val="28"/>
        </w:rPr>
      </w:pPr>
      <w:r>
        <w:rPr>
          <w:rFonts w:ascii="Perpetua" w:hAnsi="Perpetua"/>
          <w:b/>
          <w:sz w:val="28"/>
          <w:szCs w:val="28"/>
        </w:rPr>
        <w:t>Norms of Conduct</w:t>
      </w:r>
    </w:p>
    <w:p w14:paraId="466F0352" w14:textId="306ED2DA" w:rsidR="001C033D" w:rsidRDefault="001C033D" w:rsidP="001C033D">
      <w:pPr>
        <w:jc w:val="both"/>
        <w:rPr>
          <w:rFonts w:ascii="Perpetua" w:hAnsi="Perpetua"/>
          <w:sz w:val="28"/>
          <w:szCs w:val="28"/>
        </w:rPr>
      </w:pPr>
      <w:r w:rsidRPr="001C033D">
        <w:rPr>
          <w:rFonts w:ascii="Perpetua" w:hAnsi="Perpetua"/>
          <w:sz w:val="28"/>
          <w:szCs w:val="28"/>
        </w:rPr>
        <w:t xml:space="preserve">Each of you will be </w:t>
      </w:r>
      <w:r w:rsidR="00B646CD">
        <w:rPr>
          <w:rFonts w:ascii="Perpetua" w:hAnsi="Perpetua"/>
          <w:sz w:val="28"/>
          <w:szCs w:val="28"/>
        </w:rPr>
        <w:t>coming to our discussions with your unique background, opinions and insights</w:t>
      </w:r>
      <w:r w:rsidRPr="001C033D">
        <w:rPr>
          <w:rFonts w:ascii="Perpetua" w:hAnsi="Perpetua"/>
          <w:sz w:val="28"/>
          <w:szCs w:val="28"/>
        </w:rPr>
        <w:t xml:space="preserve">. In order to navigate </w:t>
      </w:r>
      <w:r w:rsidR="00B646CD">
        <w:rPr>
          <w:rFonts w:ascii="Perpetua" w:hAnsi="Perpetua"/>
          <w:sz w:val="28"/>
          <w:szCs w:val="28"/>
        </w:rPr>
        <w:t>our</w:t>
      </w:r>
      <w:r w:rsidRPr="001C033D">
        <w:rPr>
          <w:rFonts w:ascii="Perpetua" w:hAnsi="Perpetua"/>
          <w:sz w:val="28"/>
          <w:szCs w:val="28"/>
        </w:rPr>
        <w:t xml:space="preserve"> differences respectfully and productively, we </w:t>
      </w:r>
      <w:r w:rsidR="00B646CD">
        <w:rPr>
          <w:rFonts w:ascii="Perpetua" w:hAnsi="Perpetua"/>
          <w:sz w:val="28"/>
          <w:szCs w:val="28"/>
        </w:rPr>
        <w:t xml:space="preserve">must all </w:t>
      </w:r>
      <w:r w:rsidRPr="001C033D">
        <w:rPr>
          <w:rFonts w:ascii="Perpetua" w:hAnsi="Perpetua"/>
          <w:sz w:val="28"/>
          <w:szCs w:val="28"/>
        </w:rPr>
        <w:t>commit to upholding a certain set of standards for how we engage with each other.</w:t>
      </w:r>
      <w:r w:rsidR="00540C65">
        <w:rPr>
          <w:rFonts w:ascii="Perpetua" w:hAnsi="Perpetua"/>
          <w:sz w:val="28"/>
          <w:szCs w:val="28"/>
        </w:rPr>
        <w:t xml:space="preserve"> This is</w:t>
      </w:r>
      <w:r>
        <w:rPr>
          <w:rFonts w:ascii="Perpetua" w:hAnsi="Perpetua"/>
          <w:sz w:val="28"/>
          <w:szCs w:val="28"/>
        </w:rPr>
        <w:t xml:space="preserve"> </w:t>
      </w:r>
      <w:r w:rsidR="00540C65">
        <w:rPr>
          <w:rFonts w:ascii="Perpetua" w:hAnsi="Perpetua"/>
          <w:sz w:val="28"/>
          <w:szCs w:val="28"/>
        </w:rPr>
        <w:t>critical</w:t>
      </w:r>
      <w:r>
        <w:rPr>
          <w:rFonts w:ascii="Perpetua" w:hAnsi="Perpetua"/>
          <w:sz w:val="28"/>
          <w:szCs w:val="28"/>
        </w:rPr>
        <w:t xml:space="preserve"> given the sensitivity of many of the issues we will be discussing, which impact each of us differently. </w:t>
      </w:r>
      <w:r w:rsidR="0091518C">
        <w:rPr>
          <w:rFonts w:ascii="Perpetua" w:hAnsi="Perpetua"/>
          <w:sz w:val="28"/>
          <w:szCs w:val="28"/>
        </w:rPr>
        <w:t xml:space="preserve">We are all responsibly for cultivating a safe space for discussion. </w:t>
      </w:r>
      <w:r>
        <w:rPr>
          <w:rFonts w:ascii="Perpetua" w:hAnsi="Perpetua"/>
          <w:sz w:val="28"/>
          <w:szCs w:val="28"/>
        </w:rPr>
        <w:t>Some starting guidelines are the following:</w:t>
      </w:r>
    </w:p>
    <w:p w14:paraId="44FBE751" w14:textId="59C28910" w:rsidR="0091518C" w:rsidRPr="0091518C" w:rsidRDefault="0091518C" w:rsidP="0091518C">
      <w:pPr>
        <w:pStyle w:val="ListParagraph"/>
        <w:numPr>
          <w:ilvl w:val="0"/>
          <w:numId w:val="4"/>
        </w:numPr>
        <w:jc w:val="both"/>
        <w:rPr>
          <w:rFonts w:ascii="Perpetua" w:hAnsi="Perpetua"/>
          <w:sz w:val="28"/>
          <w:szCs w:val="28"/>
        </w:rPr>
      </w:pPr>
      <w:r w:rsidRPr="00580486">
        <w:rPr>
          <w:rFonts w:ascii="Perpetua" w:hAnsi="Perpetua"/>
          <w:b/>
          <w:sz w:val="28"/>
          <w:szCs w:val="28"/>
        </w:rPr>
        <w:t>Always</w:t>
      </w:r>
      <w:r>
        <w:rPr>
          <w:rFonts w:ascii="Perpetua" w:hAnsi="Perpetua"/>
          <w:sz w:val="28"/>
          <w:szCs w:val="28"/>
        </w:rPr>
        <w:t xml:space="preserve"> be respectful. Conflict can be constructive and healthy so long as it departs from a position of explicit mutual respect</w:t>
      </w:r>
    </w:p>
    <w:p w14:paraId="17111B35" w14:textId="01ECA131" w:rsidR="0091518C" w:rsidRPr="0091518C" w:rsidRDefault="00580486" w:rsidP="0091518C">
      <w:pPr>
        <w:pStyle w:val="ListParagraph"/>
        <w:numPr>
          <w:ilvl w:val="0"/>
          <w:numId w:val="4"/>
        </w:numPr>
        <w:jc w:val="both"/>
        <w:rPr>
          <w:rFonts w:ascii="Perpetua" w:hAnsi="Perpetua"/>
          <w:sz w:val="28"/>
          <w:szCs w:val="28"/>
        </w:rPr>
      </w:pPr>
      <w:r>
        <w:rPr>
          <w:rFonts w:ascii="Perpetua" w:hAnsi="Perpetua"/>
          <w:sz w:val="28"/>
          <w:szCs w:val="28"/>
        </w:rPr>
        <w:t>Try to make your contributions thoughtful and productive. A good rule of thumb here is: if I were only going to say two things during this conversation, is this what will be most fruitful for the discussion at hand?</w:t>
      </w:r>
    </w:p>
    <w:p w14:paraId="51A2FC0B" w14:textId="32C2809C" w:rsidR="00580486" w:rsidRDefault="00580486" w:rsidP="00580486">
      <w:pPr>
        <w:pStyle w:val="ListParagraph"/>
        <w:numPr>
          <w:ilvl w:val="0"/>
          <w:numId w:val="4"/>
        </w:numPr>
        <w:jc w:val="both"/>
        <w:rPr>
          <w:rFonts w:ascii="Perpetua" w:hAnsi="Perpetua"/>
          <w:sz w:val="28"/>
          <w:szCs w:val="28"/>
        </w:rPr>
      </w:pPr>
      <w:r>
        <w:rPr>
          <w:rFonts w:ascii="Perpetua" w:hAnsi="Perpetua"/>
          <w:sz w:val="28"/>
          <w:szCs w:val="28"/>
        </w:rPr>
        <w:t>Be self-challenging and self-responsible</w:t>
      </w:r>
    </w:p>
    <w:p w14:paraId="32C01E79" w14:textId="77C02A65" w:rsidR="000571F3" w:rsidRDefault="000571F3" w:rsidP="00580486">
      <w:pPr>
        <w:pStyle w:val="ListParagraph"/>
        <w:numPr>
          <w:ilvl w:val="0"/>
          <w:numId w:val="4"/>
        </w:numPr>
        <w:jc w:val="both"/>
        <w:rPr>
          <w:rFonts w:ascii="Perpetua" w:hAnsi="Perpetua"/>
          <w:sz w:val="28"/>
          <w:szCs w:val="28"/>
        </w:rPr>
      </w:pPr>
      <w:r w:rsidRPr="008436FF">
        <w:rPr>
          <w:rFonts w:ascii="Perpetua" w:hAnsi="Perpetua"/>
          <w:b/>
          <w:sz w:val="28"/>
          <w:szCs w:val="28"/>
        </w:rPr>
        <w:t xml:space="preserve">Never </w:t>
      </w:r>
      <w:r>
        <w:rPr>
          <w:rFonts w:ascii="Perpetua" w:hAnsi="Perpetua"/>
          <w:sz w:val="28"/>
          <w:szCs w:val="28"/>
        </w:rPr>
        <w:t xml:space="preserve">use slurs, even when </w:t>
      </w:r>
      <w:r w:rsidR="00B00BAC">
        <w:rPr>
          <w:rFonts w:ascii="Perpetua" w:hAnsi="Perpetua"/>
          <w:sz w:val="28"/>
          <w:szCs w:val="28"/>
        </w:rPr>
        <w:t xml:space="preserve">directly </w:t>
      </w:r>
      <w:r>
        <w:rPr>
          <w:rFonts w:ascii="Perpetua" w:hAnsi="Perpetua"/>
          <w:sz w:val="28"/>
          <w:szCs w:val="28"/>
        </w:rPr>
        <w:t>quoting</w:t>
      </w:r>
    </w:p>
    <w:p w14:paraId="2AF51594" w14:textId="554A0D7B" w:rsidR="0091518C" w:rsidRPr="00580486" w:rsidRDefault="0091518C" w:rsidP="00580486">
      <w:pPr>
        <w:pStyle w:val="ListParagraph"/>
        <w:numPr>
          <w:ilvl w:val="0"/>
          <w:numId w:val="4"/>
        </w:numPr>
        <w:jc w:val="both"/>
        <w:rPr>
          <w:rFonts w:ascii="Perpetua" w:hAnsi="Perpetua"/>
          <w:sz w:val="28"/>
          <w:szCs w:val="28"/>
        </w:rPr>
      </w:pPr>
      <w:r>
        <w:rPr>
          <w:rFonts w:ascii="Perpetua" w:hAnsi="Perpetua"/>
          <w:sz w:val="28"/>
          <w:szCs w:val="28"/>
        </w:rPr>
        <w:t>Do not attack, demean or disrupt others</w:t>
      </w:r>
    </w:p>
    <w:p w14:paraId="03709130" w14:textId="77777777" w:rsidR="0091518C" w:rsidRDefault="00580486" w:rsidP="0091518C">
      <w:pPr>
        <w:pStyle w:val="ListParagraph"/>
        <w:numPr>
          <w:ilvl w:val="0"/>
          <w:numId w:val="4"/>
        </w:numPr>
        <w:jc w:val="both"/>
        <w:rPr>
          <w:rFonts w:ascii="Perpetua" w:hAnsi="Perpetua"/>
          <w:sz w:val="28"/>
          <w:szCs w:val="28"/>
        </w:rPr>
      </w:pPr>
      <w:r>
        <w:rPr>
          <w:rFonts w:ascii="Perpetua" w:hAnsi="Perpetua"/>
          <w:sz w:val="28"/>
          <w:szCs w:val="28"/>
        </w:rPr>
        <w:t>Avoid generalizing, especially when stating an opinion. Speaking from the “I” p</w:t>
      </w:r>
      <w:r w:rsidR="0091518C">
        <w:rPr>
          <w:rFonts w:ascii="Perpetua" w:hAnsi="Perpetua"/>
          <w:sz w:val="28"/>
          <w:szCs w:val="28"/>
        </w:rPr>
        <w:t>erspective can be helpful here</w:t>
      </w:r>
    </w:p>
    <w:p w14:paraId="0561C38A" w14:textId="107E8973" w:rsidR="00580486" w:rsidRPr="0091518C" w:rsidRDefault="00580486" w:rsidP="0091518C">
      <w:pPr>
        <w:pStyle w:val="ListParagraph"/>
        <w:numPr>
          <w:ilvl w:val="0"/>
          <w:numId w:val="4"/>
        </w:numPr>
        <w:jc w:val="both"/>
        <w:rPr>
          <w:rFonts w:ascii="Perpetua" w:hAnsi="Perpetua"/>
          <w:sz w:val="28"/>
          <w:szCs w:val="28"/>
        </w:rPr>
      </w:pPr>
      <w:r w:rsidRPr="0091518C">
        <w:rPr>
          <w:rFonts w:ascii="Perpetua" w:hAnsi="Perpetua"/>
          <w:sz w:val="28"/>
          <w:szCs w:val="28"/>
        </w:rPr>
        <w:t xml:space="preserve">Adopt a principle of charity: what is the best possible construction of what this person, or this text, is trying to say? Assume good will and have good will </w:t>
      </w:r>
    </w:p>
    <w:p w14:paraId="1E73B458" w14:textId="47933009" w:rsidR="001C033D" w:rsidRDefault="001C033D" w:rsidP="001C033D">
      <w:pPr>
        <w:pStyle w:val="ListParagraph"/>
        <w:numPr>
          <w:ilvl w:val="0"/>
          <w:numId w:val="4"/>
        </w:numPr>
        <w:jc w:val="both"/>
        <w:rPr>
          <w:rFonts w:ascii="Perpetua" w:hAnsi="Perpetua"/>
          <w:sz w:val="28"/>
          <w:szCs w:val="28"/>
        </w:rPr>
      </w:pPr>
      <w:r>
        <w:rPr>
          <w:rFonts w:ascii="Perpetua" w:hAnsi="Perpetua"/>
          <w:sz w:val="28"/>
          <w:szCs w:val="28"/>
        </w:rPr>
        <w:t>Listen carefully to your peers; don’t assume you know in advance what someone is going to say</w:t>
      </w:r>
    </w:p>
    <w:p w14:paraId="3BE60400" w14:textId="7117BAA9" w:rsidR="001C033D" w:rsidRDefault="001C033D" w:rsidP="001C033D">
      <w:pPr>
        <w:pStyle w:val="ListParagraph"/>
        <w:numPr>
          <w:ilvl w:val="0"/>
          <w:numId w:val="4"/>
        </w:numPr>
        <w:jc w:val="both"/>
        <w:rPr>
          <w:rFonts w:ascii="Perpetua" w:hAnsi="Perpetua"/>
          <w:sz w:val="28"/>
          <w:szCs w:val="28"/>
        </w:rPr>
      </w:pPr>
      <w:r>
        <w:rPr>
          <w:rFonts w:ascii="Perpetua" w:hAnsi="Perpetua"/>
          <w:sz w:val="28"/>
          <w:szCs w:val="28"/>
        </w:rPr>
        <w:t>Seek clarification through questioning before assuming a confrontational stance</w:t>
      </w:r>
    </w:p>
    <w:p w14:paraId="28F41718" w14:textId="1F15F5E2" w:rsidR="001C033D" w:rsidRDefault="00580486" w:rsidP="001C033D">
      <w:pPr>
        <w:pStyle w:val="ListParagraph"/>
        <w:numPr>
          <w:ilvl w:val="0"/>
          <w:numId w:val="4"/>
        </w:numPr>
        <w:jc w:val="both"/>
        <w:rPr>
          <w:rFonts w:ascii="Perpetua" w:hAnsi="Perpetua"/>
          <w:sz w:val="28"/>
          <w:szCs w:val="28"/>
        </w:rPr>
      </w:pPr>
      <w:r>
        <w:rPr>
          <w:rFonts w:ascii="Perpetua" w:hAnsi="Perpetua"/>
          <w:sz w:val="28"/>
          <w:szCs w:val="28"/>
        </w:rPr>
        <w:t>Do not interrupt others</w:t>
      </w:r>
      <w:r w:rsidR="001C033D">
        <w:rPr>
          <w:rFonts w:ascii="Perpetua" w:hAnsi="Perpetua"/>
          <w:sz w:val="28"/>
          <w:szCs w:val="28"/>
        </w:rPr>
        <w:t>; raise your hand before you speak</w:t>
      </w:r>
    </w:p>
    <w:p w14:paraId="3A82B911" w14:textId="77777777" w:rsidR="001C033D" w:rsidRPr="001C033D" w:rsidRDefault="001C033D" w:rsidP="001C033D">
      <w:pPr>
        <w:jc w:val="both"/>
        <w:rPr>
          <w:rFonts w:ascii="Perpetua" w:hAnsi="Perpetua"/>
          <w:sz w:val="28"/>
          <w:szCs w:val="28"/>
        </w:rPr>
      </w:pPr>
    </w:p>
    <w:p w14:paraId="67DB8C77" w14:textId="77777777" w:rsidR="00A354DE" w:rsidRDefault="00A354DE" w:rsidP="00A354DE">
      <w:pPr>
        <w:jc w:val="both"/>
        <w:rPr>
          <w:rFonts w:ascii="Perpetua" w:hAnsi="Perpetua"/>
          <w:b/>
          <w:sz w:val="28"/>
          <w:szCs w:val="28"/>
        </w:rPr>
      </w:pPr>
      <w:r>
        <w:rPr>
          <w:rFonts w:ascii="Perpetua" w:hAnsi="Perpetua"/>
          <w:b/>
          <w:sz w:val="28"/>
          <w:szCs w:val="28"/>
        </w:rPr>
        <w:t>Note on Office Hours</w:t>
      </w:r>
    </w:p>
    <w:p w14:paraId="6CA8A897" w14:textId="77A27E6E" w:rsidR="00A354DE" w:rsidRDefault="00A354DE" w:rsidP="00A354DE">
      <w:pPr>
        <w:jc w:val="both"/>
        <w:rPr>
          <w:rFonts w:ascii="Perpetua" w:hAnsi="Perpetua"/>
          <w:sz w:val="28"/>
          <w:szCs w:val="28"/>
        </w:rPr>
      </w:pPr>
      <w:r>
        <w:rPr>
          <w:rFonts w:ascii="Perpetua" w:hAnsi="Perpetua"/>
          <w:sz w:val="28"/>
          <w:szCs w:val="28"/>
        </w:rPr>
        <w:t xml:space="preserve">I encourage you to come to office hours regularly. I particularly encourage you to come to office hours with any questions, ideas, or worries that were raised for you during the lecture; any difficulties that you are experiencing with the material or your own learning process; or additional help and guidance you might need for assignments. </w:t>
      </w:r>
    </w:p>
    <w:p w14:paraId="74AD8DC6" w14:textId="77777777" w:rsidR="00A354DE" w:rsidRDefault="00A354DE" w:rsidP="00A354DE">
      <w:pPr>
        <w:jc w:val="both"/>
        <w:rPr>
          <w:rFonts w:ascii="Perpetua" w:hAnsi="Perpetua"/>
          <w:sz w:val="28"/>
          <w:szCs w:val="28"/>
        </w:rPr>
      </w:pPr>
    </w:p>
    <w:p w14:paraId="037FB184" w14:textId="2FD93C18" w:rsidR="001C033D" w:rsidRPr="00580486" w:rsidRDefault="00A354DE" w:rsidP="00A354DE">
      <w:pPr>
        <w:jc w:val="both"/>
        <w:rPr>
          <w:rFonts w:ascii="Perpetua" w:hAnsi="Perpetua"/>
          <w:b/>
          <w:sz w:val="28"/>
          <w:szCs w:val="28"/>
        </w:rPr>
      </w:pPr>
      <w:r>
        <w:rPr>
          <w:rFonts w:ascii="Perpetua" w:hAnsi="Perpetua"/>
          <w:b/>
          <w:sz w:val="28"/>
          <w:szCs w:val="28"/>
        </w:rPr>
        <w:t>Note on the Readings</w:t>
      </w:r>
    </w:p>
    <w:p w14:paraId="3F90F9DC" w14:textId="6F1F2C88" w:rsidR="00A354DE" w:rsidRDefault="00A354DE" w:rsidP="00A354DE">
      <w:pPr>
        <w:jc w:val="both"/>
        <w:rPr>
          <w:rFonts w:ascii="Perpetua" w:hAnsi="Perpetua"/>
          <w:sz w:val="28"/>
          <w:szCs w:val="28"/>
        </w:rPr>
      </w:pPr>
      <w:r>
        <w:rPr>
          <w:rFonts w:ascii="Perpetua" w:hAnsi="Perpetua"/>
          <w:sz w:val="28"/>
          <w:szCs w:val="28"/>
        </w:rPr>
        <w:t xml:space="preserve">In order to get the most out of the course, </w:t>
      </w:r>
      <w:r w:rsidRPr="00580486">
        <w:rPr>
          <w:rFonts w:ascii="Perpetua" w:hAnsi="Perpetua"/>
          <w:b/>
          <w:sz w:val="28"/>
          <w:szCs w:val="28"/>
        </w:rPr>
        <w:t xml:space="preserve">it is necessary that you read the assigned texts closely </w:t>
      </w:r>
      <w:r w:rsidRPr="00580486">
        <w:rPr>
          <w:rFonts w:ascii="Perpetua" w:hAnsi="Perpetua"/>
          <w:b/>
          <w:i/>
          <w:sz w:val="28"/>
          <w:szCs w:val="28"/>
        </w:rPr>
        <w:t xml:space="preserve">in advance </w:t>
      </w:r>
      <w:r w:rsidRPr="00580486">
        <w:rPr>
          <w:rFonts w:ascii="Perpetua" w:hAnsi="Perpetua"/>
          <w:b/>
          <w:sz w:val="28"/>
          <w:szCs w:val="28"/>
        </w:rPr>
        <w:t xml:space="preserve">of the class meeting. </w:t>
      </w:r>
      <w:r w:rsidR="004E77AC">
        <w:rPr>
          <w:rFonts w:ascii="Perpetua" w:hAnsi="Perpetua"/>
          <w:sz w:val="28"/>
          <w:szCs w:val="28"/>
        </w:rPr>
        <w:t xml:space="preserve">Often this will mean reading twice. </w:t>
      </w:r>
      <w:r>
        <w:rPr>
          <w:rFonts w:ascii="Perpetua" w:hAnsi="Perpetua"/>
          <w:sz w:val="28"/>
          <w:szCs w:val="28"/>
        </w:rPr>
        <w:t>Do not be discouraged if you find the readings difficult or even confusing</w:t>
      </w:r>
      <w:r w:rsidR="00580486">
        <w:rPr>
          <w:rFonts w:ascii="Perpetua" w:hAnsi="Perpetua"/>
          <w:sz w:val="28"/>
          <w:szCs w:val="28"/>
        </w:rPr>
        <w:t xml:space="preserve"> – philosophy is hard!</w:t>
      </w:r>
      <w:r>
        <w:rPr>
          <w:rFonts w:ascii="Perpetua" w:hAnsi="Perpetua"/>
          <w:sz w:val="28"/>
          <w:szCs w:val="28"/>
        </w:rPr>
        <w:t xml:space="preserve"> </w:t>
      </w:r>
      <w:r w:rsidR="00580486">
        <w:rPr>
          <w:rFonts w:ascii="Perpetua" w:hAnsi="Perpetua"/>
          <w:sz w:val="28"/>
          <w:szCs w:val="28"/>
        </w:rPr>
        <w:t xml:space="preserve">I will not expect you to understand everything that you read. I do, however, expect you to make a good-faith effort to interpret the text on your own, and to participate in the class discussion on this basis. </w:t>
      </w:r>
      <w:r>
        <w:rPr>
          <w:rFonts w:ascii="Perpetua" w:hAnsi="Perpetua"/>
          <w:sz w:val="28"/>
          <w:szCs w:val="28"/>
        </w:rPr>
        <w:t>Our class discussion is designed to (i) collaboratively make sense of the text and (ii) equip you with the skills that you need to fully comprehend and critically interrogate the course material.</w:t>
      </w:r>
      <w:r w:rsidR="00580486">
        <w:rPr>
          <w:rFonts w:ascii="Perpetua" w:hAnsi="Perpetua"/>
          <w:sz w:val="28"/>
          <w:szCs w:val="28"/>
        </w:rPr>
        <w:t xml:space="preserve"> </w:t>
      </w:r>
      <w:r w:rsidR="00580486" w:rsidRPr="00580486">
        <w:rPr>
          <w:rFonts w:ascii="Perpetua" w:hAnsi="Perpetua"/>
          <w:i/>
          <w:sz w:val="28"/>
          <w:szCs w:val="28"/>
        </w:rPr>
        <w:t>Do not hesitate to raise clarificatory questions and be upfront about elements of the reading you found challenging; if you are confused about something, it is likely your peers will be as well, and your questions will be welcomed!</w:t>
      </w:r>
      <w:r>
        <w:rPr>
          <w:rFonts w:ascii="Perpetua" w:hAnsi="Perpetua"/>
          <w:sz w:val="28"/>
          <w:szCs w:val="28"/>
        </w:rPr>
        <w:t xml:space="preserve"> </w:t>
      </w:r>
    </w:p>
    <w:p w14:paraId="5FFBDDA1" w14:textId="77777777" w:rsidR="001A6F03" w:rsidRDefault="001A6F03" w:rsidP="00A354DE">
      <w:pPr>
        <w:jc w:val="both"/>
        <w:rPr>
          <w:rFonts w:ascii="Perpetua" w:hAnsi="Perpetua"/>
          <w:sz w:val="28"/>
          <w:szCs w:val="28"/>
        </w:rPr>
      </w:pPr>
    </w:p>
    <w:p w14:paraId="28EF23C6" w14:textId="77777777" w:rsidR="001A6F03" w:rsidRDefault="001A6F03" w:rsidP="001A6F03">
      <w:pPr>
        <w:jc w:val="both"/>
        <w:rPr>
          <w:rFonts w:ascii="Perpetua" w:hAnsi="Perpetua"/>
          <w:b/>
          <w:sz w:val="28"/>
          <w:szCs w:val="28"/>
        </w:rPr>
      </w:pPr>
      <w:r>
        <w:rPr>
          <w:rFonts w:ascii="Perpetua" w:hAnsi="Perpetua"/>
          <w:b/>
          <w:sz w:val="28"/>
          <w:szCs w:val="28"/>
        </w:rPr>
        <w:t>Course Materials</w:t>
      </w:r>
    </w:p>
    <w:p w14:paraId="5C725336" w14:textId="7384698D" w:rsidR="001A6F03" w:rsidRPr="00990C54" w:rsidRDefault="001A6F03" w:rsidP="00A354DE">
      <w:pPr>
        <w:jc w:val="both"/>
        <w:rPr>
          <w:rFonts w:ascii="Perpetua" w:hAnsi="Perpetua"/>
          <w:sz w:val="28"/>
          <w:szCs w:val="28"/>
        </w:rPr>
      </w:pPr>
      <w:r>
        <w:rPr>
          <w:rFonts w:ascii="Perpetua" w:hAnsi="Perpetua"/>
          <w:sz w:val="28"/>
          <w:szCs w:val="28"/>
        </w:rPr>
        <w:t xml:space="preserve">All the readings will be made available in PDF. Please do not hesitate to email me if you have trouble accessing a file (or if it looks like I have forgotten to upload it)! </w:t>
      </w:r>
    </w:p>
    <w:p w14:paraId="37CE4796" w14:textId="77777777" w:rsidR="00A354DE" w:rsidRDefault="00A354DE" w:rsidP="00A354DE">
      <w:pPr>
        <w:pBdr>
          <w:bottom w:val="single" w:sz="12" w:space="1" w:color="auto"/>
        </w:pBdr>
        <w:jc w:val="both"/>
        <w:rPr>
          <w:rFonts w:ascii="Perpetua" w:hAnsi="Perpetua"/>
          <w:b/>
          <w:sz w:val="28"/>
          <w:szCs w:val="28"/>
        </w:rPr>
      </w:pPr>
    </w:p>
    <w:p w14:paraId="7F9D1716" w14:textId="77777777" w:rsidR="00A354DE" w:rsidRDefault="00A354DE" w:rsidP="00A354DE">
      <w:pPr>
        <w:jc w:val="both"/>
        <w:rPr>
          <w:rFonts w:ascii="Perpetua" w:hAnsi="Perpetua"/>
          <w:b/>
          <w:sz w:val="28"/>
          <w:szCs w:val="28"/>
        </w:rPr>
      </w:pPr>
    </w:p>
    <w:p w14:paraId="488B9FC7" w14:textId="77777777" w:rsidR="00A354DE" w:rsidRDefault="00A354DE" w:rsidP="00A354DE">
      <w:pPr>
        <w:jc w:val="both"/>
        <w:rPr>
          <w:rFonts w:ascii="Perpetua" w:hAnsi="Perpetua"/>
          <w:b/>
          <w:sz w:val="28"/>
          <w:szCs w:val="28"/>
        </w:rPr>
      </w:pPr>
      <w:r>
        <w:rPr>
          <w:rFonts w:ascii="Perpetua" w:hAnsi="Perpetua"/>
          <w:b/>
          <w:sz w:val="28"/>
          <w:szCs w:val="28"/>
        </w:rPr>
        <w:t>Course Schedule</w:t>
      </w:r>
    </w:p>
    <w:p w14:paraId="2F7D67A4" w14:textId="77777777" w:rsidR="00A354DE" w:rsidRPr="00C74445" w:rsidRDefault="00A354DE" w:rsidP="00A354DE">
      <w:pPr>
        <w:jc w:val="both"/>
        <w:rPr>
          <w:rFonts w:ascii="Perpetua" w:hAnsi="Perpetua"/>
          <w:b/>
          <w:sz w:val="28"/>
          <w:szCs w:val="28"/>
        </w:rPr>
      </w:pPr>
    </w:p>
    <w:p w14:paraId="78FDC9F4" w14:textId="4BFFC13A" w:rsidR="00A354DE" w:rsidRPr="00DC1660" w:rsidRDefault="00A354DE" w:rsidP="00A354DE">
      <w:pPr>
        <w:jc w:val="both"/>
        <w:rPr>
          <w:rFonts w:ascii="Perpetua" w:hAnsi="Perpetua"/>
          <w:sz w:val="28"/>
          <w:szCs w:val="28"/>
        </w:rPr>
      </w:pPr>
      <w:r w:rsidRPr="00DC1660">
        <w:rPr>
          <w:rFonts w:ascii="Perpetua" w:hAnsi="Perpetua"/>
          <w:sz w:val="28"/>
          <w:szCs w:val="28"/>
        </w:rPr>
        <w:t xml:space="preserve">The following is a tentative schedule for the semester. Changes to the </w:t>
      </w:r>
      <w:r w:rsidR="005139C3">
        <w:rPr>
          <w:rFonts w:ascii="Perpetua" w:hAnsi="Perpetua"/>
          <w:sz w:val="28"/>
          <w:szCs w:val="28"/>
        </w:rPr>
        <w:t>syllabus</w:t>
      </w:r>
      <w:r w:rsidRPr="00DC1660">
        <w:rPr>
          <w:rFonts w:ascii="Perpetua" w:hAnsi="Perpetua"/>
          <w:sz w:val="28"/>
          <w:szCs w:val="28"/>
        </w:rPr>
        <w:t xml:space="preserve"> will be announced in class.</w:t>
      </w:r>
    </w:p>
    <w:p w14:paraId="3B398B81" w14:textId="77777777" w:rsidR="00A354DE" w:rsidRDefault="00A354DE" w:rsidP="00A354DE">
      <w:pPr>
        <w:jc w:val="both"/>
        <w:rPr>
          <w:rFonts w:ascii="Perpetua" w:hAnsi="Perpetua"/>
          <w:b/>
          <w:sz w:val="28"/>
          <w:szCs w:val="28"/>
        </w:rPr>
      </w:pPr>
    </w:p>
    <w:p w14:paraId="59C3966E" w14:textId="044CF168" w:rsidR="00347AD7" w:rsidRPr="00347AD7" w:rsidRDefault="00347AD7" w:rsidP="00A354DE">
      <w:pPr>
        <w:jc w:val="both"/>
        <w:rPr>
          <w:rFonts w:ascii="Perpetua" w:hAnsi="Perpetua"/>
          <w:sz w:val="28"/>
          <w:szCs w:val="28"/>
          <w:u w:val="single"/>
        </w:rPr>
      </w:pPr>
      <w:r>
        <w:rPr>
          <w:rFonts w:ascii="Perpetua" w:hAnsi="Perpetua"/>
          <w:sz w:val="28"/>
          <w:szCs w:val="28"/>
          <w:u w:val="single"/>
        </w:rPr>
        <w:t xml:space="preserve">Unit 1: Background: </w:t>
      </w:r>
      <w:r w:rsidR="00404978">
        <w:rPr>
          <w:rFonts w:ascii="Perpetua" w:hAnsi="Perpetua"/>
          <w:sz w:val="28"/>
          <w:szCs w:val="28"/>
          <w:u w:val="single"/>
        </w:rPr>
        <w:t>Theoretical Issues</w:t>
      </w:r>
    </w:p>
    <w:p w14:paraId="11DEC786" w14:textId="77777777" w:rsidR="00145CB6" w:rsidRDefault="00145CB6" w:rsidP="00A354DE">
      <w:pPr>
        <w:jc w:val="both"/>
        <w:rPr>
          <w:rFonts w:ascii="Perpetua" w:hAnsi="Perpetua"/>
          <w:b/>
          <w:sz w:val="28"/>
          <w:szCs w:val="28"/>
        </w:rPr>
      </w:pPr>
    </w:p>
    <w:p w14:paraId="46C47D17" w14:textId="77777777" w:rsidR="00404978" w:rsidRPr="00761EB8" w:rsidRDefault="00A354DE" w:rsidP="00404978">
      <w:pPr>
        <w:jc w:val="both"/>
        <w:rPr>
          <w:rFonts w:ascii="Perpetua" w:hAnsi="Perpetua"/>
          <w:sz w:val="28"/>
          <w:szCs w:val="28"/>
        </w:rPr>
      </w:pPr>
      <w:r>
        <w:rPr>
          <w:rFonts w:ascii="Perpetua" w:hAnsi="Perpetua"/>
          <w:b/>
          <w:sz w:val="28"/>
          <w:szCs w:val="28"/>
        </w:rPr>
        <w:t>Week 1</w:t>
      </w:r>
      <w:r w:rsidR="00761EB8">
        <w:rPr>
          <w:rFonts w:ascii="Perpetua" w:hAnsi="Perpetua"/>
          <w:b/>
          <w:sz w:val="28"/>
          <w:szCs w:val="28"/>
        </w:rPr>
        <w:t xml:space="preserve"> (Jan 25</w:t>
      </w:r>
      <w:r w:rsidR="00761EB8" w:rsidRPr="00D07E99">
        <w:rPr>
          <w:rFonts w:ascii="Perpetua" w:hAnsi="Perpetua"/>
          <w:b/>
          <w:sz w:val="28"/>
          <w:szCs w:val="28"/>
        </w:rPr>
        <w:t>)</w:t>
      </w:r>
      <w:r w:rsidRPr="00D07E99">
        <w:rPr>
          <w:rFonts w:ascii="Perpetua" w:hAnsi="Perpetua"/>
          <w:b/>
          <w:sz w:val="28"/>
          <w:szCs w:val="28"/>
        </w:rPr>
        <w:t xml:space="preserve">: </w:t>
      </w:r>
      <w:r w:rsidR="00404978">
        <w:rPr>
          <w:rFonts w:ascii="Perpetua" w:hAnsi="Perpetua"/>
          <w:sz w:val="28"/>
          <w:szCs w:val="28"/>
        </w:rPr>
        <w:t xml:space="preserve">Critical Race Theory – introduction and overview of syllabus </w:t>
      </w:r>
    </w:p>
    <w:p w14:paraId="7AFFA4DB" w14:textId="77777777" w:rsidR="00404978" w:rsidRPr="00761EB8" w:rsidRDefault="00404978" w:rsidP="00404978">
      <w:pPr>
        <w:jc w:val="both"/>
        <w:rPr>
          <w:rFonts w:ascii="Perpetua" w:hAnsi="Perpetua"/>
          <w:sz w:val="28"/>
          <w:szCs w:val="28"/>
        </w:rPr>
      </w:pPr>
      <w:r>
        <w:rPr>
          <w:rFonts w:ascii="Perpetua" w:hAnsi="Perpetua"/>
          <w:sz w:val="28"/>
          <w:szCs w:val="28"/>
        </w:rPr>
        <w:t xml:space="preserve">Derrick Bell, “Who’s Afraid of Critical Race Theory”, pp. 898-910 </w:t>
      </w:r>
    </w:p>
    <w:p w14:paraId="3C646D08" w14:textId="77777777" w:rsidR="00404978" w:rsidRDefault="00404978" w:rsidP="00404978">
      <w:pPr>
        <w:jc w:val="both"/>
        <w:rPr>
          <w:rFonts w:ascii="Perpetua" w:hAnsi="Perpetua"/>
          <w:sz w:val="28"/>
          <w:szCs w:val="28"/>
        </w:rPr>
      </w:pPr>
      <w:r>
        <w:rPr>
          <w:rFonts w:ascii="Perpetua" w:hAnsi="Perpetua"/>
          <w:sz w:val="28"/>
          <w:szCs w:val="28"/>
        </w:rPr>
        <w:t xml:space="preserve">Delgado &amp; Stefancic, “Introduction” in </w:t>
      </w:r>
      <w:r>
        <w:rPr>
          <w:rFonts w:ascii="Perpetua" w:hAnsi="Perpetua"/>
          <w:i/>
          <w:sz w:val="28"/>
          <w:szCs w:val="28"/>
        </w:rPr>
        <w:t xml:space="preserve">Critical Race Theory, </w:t>
      </w:r>
      <w:r>
        <w:rPr>
          <w:rFonts w:ascii="Perpetua" w:hAnsi="Perpetua"/>
          <w:sz w:val="28"/>
          <w:szCs w:val="28"/>
        </w:rPr>
        <w:t>pp. 1-9 (optional)</w:t>
      </w:r>
    </w:p>
    <w:p w14:paraId="19185C2E" w14:textId="63F4895F" w:rsidR="00761EB8" w:rsidRPr="00404978" w:rsidRDefault="00404978" w:rsidP="00404978">
      <w:pPr>
        <w:jc w:val="both"/>
        <w:rPr>
          <w:rFonts w:ascii="Perpetua" w:hAnsi="Perpetua"/>
          <w:b/>
          <w:sz w:val="28"/>
          <w:szCs w:val="28"/>
        </w:rPr>
      </w:pPr>
      <w:r>
        <w:rPr>
          <w:rFonts w:ascii="Perpetua" w:hAnsi="Perpetua"/>
          <w:b/>
          <w:sz w:val="28"/>
          <w:szCs w:val="28"/>
        </w:rPr>
        <w:t>N.B. No conference meetings this week</w:t>
      </w:r>
    </w:p>
    <w:p w14:paraId="071EBB56" w14:textId="77777777" w:rsidR="001A6F03" w:rsidRDefault="001A6F03" w:rsidP="00A354DE">
      <w:pPr>
        <w:jc w:val="both"/>
        <w:rPr>
          <w:rFonts w:ascii="Perpetua" w:hAnsi="Perpetua"/>
          <w:sz w:val="28"/>
          <w:szCs w:val="28"/>
        </w:rPr>
      </w:pPr>
    </w:p>
    <w:p w14:paraId="6445E7AE" w14:textId="77777777" w:rsidR="00404978" w:rsidRDefault="00761EB8" w:rsidP="00404978">
      <w:pPr>
        <w:jc w:val="both"/>
        <w:rPr>
          <w:rFonts w:ascii="Perpetua" w:hAnsi="Perpetua"/>
          <w:sz w:val="28"/>
          <w:szCs w:val="28"/>
        </w:rPr>
      </w:pPr>
      <w:r>
        <w:rPr>
          <w:rFonts w:ascii="Perpetua" w:hAnsi="Perpetua"/>
          <w:b/>
          <w:sz w:val="28"/>
          <w:szCs w:val="28"/>
        </w:rPr>
        <w:t xml:space="preserve">Week 2 (Feb 1): </w:t>
      </w:r>
      <w:r w:rsidR="00404978">
        <w:rPr>
          <w:rFonts w:ascii="Perpetua" w:hAnsi="Perpetua"/>
          <w:sz w:val="28"/>
          <w:szCs w:val="28"/>
        </w:rPr>
        <w:t>The Exclusion of Race I: Liberalism</w:t>
      </w:r>
    </w:p>
    <w:p w14:paraId="68D5E443" w14:textId="77777777" w:rsidR="00404978" w:rsidRDefault="00404978" w:rsidP="00404978">
      <w:pPr>
        <w:jc w:val="both"/>
        <w:rPr>
          <w:rFonts w:ascii="Perpetua" w:hAnsi="Perpetua"/>
          <w:sz w:val="28"/>
          <w:szCs w:val="28"/>
        </w:rPr>
      </w:pPr>
      <w:r>
        <w:rPr>
          <w:rFonts w:ascii="Perpetua" w:hAnsi="Perpetua"/>
          <w:sz w:val="28"/>
          <w:szCs w:val="28"/>
        </w:rPr>
        <w:t xml:space="preserve">Charles Mills, </w:t>
      </w:r>
      <w:r>
        <w:rPr>
          <w:rFonts w:ascii="Perpetua" w:hAnsi="Perpetua"/>
          <w:i/>
          <w:sz w:val="28"/>
          <w:szCs w:val="28"/>
        </w:rPr>
        <w:t xml:space="preserve">The Racial Contract, </w:t>
      </w:r>
      <w:r>
        <w:rPr>
          <w:rFonts w:ascii="Perpetua" w:hAnsi="Perpetua"/>
          <w:sz w:val="28"/>
          <w:szCs w:val="28"/>
        </w:rPr>
        <w:t>“Introduction”, pp. 1-7</w:t>
      </w:r>
    </w:p>
    <w:p w14:paraId="70A2C750" w14:textId="77777777" w:rsidR="00404978" w:rsidRPr="00347AD7" w:rsidRDefault="00404978" w:rsidP="00404978">
      <w:pPr>
        <w:jc w:val="both"/>
        <w:rPr>
          <w:rFonts w:ascii="Perpetua" w:hAnsi="Perpetua"/>
          <w:sz w:val="28"/>
          <w:szCs w:val="28"/>
        </w:rPr>
      </w:pPr>
      <w:r>
        <w:rPr>
          <w:rFonts w:ascii="Perpetua" w:hAnsi="Perpetua"/>
          <w:sz w:val="28"/>
          <w:szCs w:val="28"/>
        </w:rPr>
        <w:t xml:space="preserve">Charles Mills, “Contract of Breach: Repairing the Racial Contract” in Pateman and Mills, </w:t>
      </w:r>
      <w:r>
        <w:rPr>
          <w:rFonts w:ascii="Perpetua" w:hAnsi="Perpetua"/>
          <w:i/>
          <w:sz w:val="28"/>
          <w:szCs w:val="28"/>
        </w:rPr>
        <w:t>Contract and Domination,</w:t>
      </w:r>
      <w:r>
        <w:rPr>
          <w:rFonts w:ascii="Perpetua" w:hAnsi="Perpetua"/>
          <w:sz w:val="28"/>
          <w:szCs w:val="28"/>
        </w:rPr>
        <w:t xml:space="preserve"> pp. 79-105 </w:t>
      </w:r>
    </w:p>
    <w:p w14:paraId="6150D64F" w14:textId="7DE7F58F" w:rsidR="00430ED6" w:rsidRPr="00430ED6" w:rsidRDefault="00430ED6" w:rsidP="00404978">
      <w:pPr>
        <w:jc w:val="both"/>
        <w:rPr>
          <w:rFonts w:ascii="Perpetua" w:hAnsi="Perpetua"/>
          <w:b/>
          <w:sz w:val="28"/>
          <w:szCs w:val="28"/>
        </w:rPr>
      </w:pPr>
    </w:p>
    <w:p w14:paraId="7D7DEDA5" w14:textId="7BE85901" w:rsidR="00404978" w:rsidRPr="00145CB6" w:rsidRDefault="00761EB8" w:rsidP="00404978">
      <w:pPr>
        <w:jc w:val="both"/>
        <w:rPr>
          <w:rFonts w:ascii="Perpetua" w:hAnsi="Perpetua"/>
          <w:sz w:val="28"/>
          <w:szCs w:val="28"/>
        </w:rPr>
      </w:pPr>
      <w:r>
        <w:rPr>
          <w:rFonts w:ascii="Perpetua" w:hAnsi="Perpetua"/>
          <w:b/>
          <w:sz w:val="28"/>
          <w:szCs w:val="28"/>
        </w:rPr>
        <w:t>Week 3 (Feb 8)</w:t>
      </w:r>
      <w:r w:rsidR="00347AD7">
        <w:rPr>
          <w:rFonts w:ascii="Perpetua" w:hAnsi="Perpetua"/>
          <w:b/>
          <w:sz w:val="28"/>
          <w:szCs w:val="28"/>
        </w:rPr>
        <w:t xml:space="preserve">: </w:t>
      </w:r>
      <w:r w:rsidR="00404978">
        <w:rPr>
          <w:rFonts w:ascii="Perpetua" w:hAnsi="Perpetua"/>
          <w:sz w:val="28"/>
          <w:szCs w:val="28"/>
        </w:rPr>
        <w:t>The Exclusion of Race II: Marxism</w:t>
      </w:r>
    </w:p>
    <w:p w14:paraId="6312BC83" w14:textId="77777777" w:rsidR="00404978" w:rsidRDefault="00404978" w:rsidP="00404978">
      <w:pPr>
        <w:jc w:val="both"/>
        <w:rPr>
          <w:rFonts w:ascii="Perpetua" w:hAnsi="Perpetua"/>
          <w:sz w:val="28"/>
          <w:szCs w:val="28"/>
        </w:rPr>
      </w:pPr>
      <w:r>
        <w:rPr>
          <w:rFonts w:ascii="Perpetua" w:hAnsi="Perpetua"/>
          <w:sz w:val="28"/>
          <w:szCs w:val="28"/>
        </w:rPr>
        <w:t xml:space="preserve">Aimé Césaire, “Letter to Maurice Thorez”, pp. 145-152 </w:t>
      </w:r>
    </w:p>
    <w:p w14:paraId="60D6EB3E" w14:textId="77777777" w:rsidR="00404978" w:rsidRDefault="00404978" w:rsidP="00404978">
      <w:pPr>
        <w:pStyle w:val="ListParagraph"/>
        <w:numPr>
          <w:ilvl w:val="0"/>
          <w:numId w:val="5"/>
        </w:numPr>
        <w:jc w:val="both"/>
        <w:rPr>
          <w:rFonts w:ascii="Perpetua" w:hAnsi="Perpetua" w:cs="Arial"/>
        </w:rPr>
      </w:pPr>
      <w:r w:rsidRPr="001E7CF7">
        <w:rPr>
          <w:rFonts w:ascii="Perpetua" w:hAnsi="Perpetua" w:cs="Arial"/>
        </w:rPr>
        <w:t xml:space="preserve">Fraser, </w:t>
      </w:r>
      <w:hyperlink r:id="rId7" w:history="1">
        <w:r w:rsidRPr="001E7CF7">
          <w:rPr>
            <w:rStyle w:val="Hyperlink"/>
            <w:rFonts w:ascii="Perpetua" w:hAnsi="Perpetua" w:cs="Arial"/>
          </w:rPr>
          <w:t>Is Capitalism Necessarily Racist?</w:t>
        </w:r>
      </w:hyperlink>
      <w:r>
        <w:rPr>
          <w:rFonts w:ascii="Perpetua" w:hAnsi="Perpetua" w:cs="Arial"/>
        </w:rPr>
        <w:t xml:space="preserve"> (read for conference)</w:t>
      </w:r>
    </w:p>
    <w:p w14:paraId="73DC856A" w14:textId="77777777" w:rsidR="00404978" w:rsidRPr="00404978" w:rsidRDefault="00404978" w:rsidP="00404978">
      <w:pPr>
        <w:jc w:val="both"/>
        <w:rPr>
          <w:rFonts w:ascii="Perpetua" w:hAnsi="Perpetua"/>
          <w:sz w:val="28"/>
          <w:szCs w:val="28"/>
        </w:rPr>
      </w:pPr>
      <w:r w:rsidRPr="00404978">
        <w:rPr>
          <w:rFonts w:ascii="Perpetua" w:hAnsi="Perpetua"/>
          <w:sz w:val="28"/>
          <w:szCs w:val="28"/>
        </w:rPr>
        <w:t xml:space="preserve">Cedric J. Robinson, “Racial Capitalism: The Nonobjective Character of Capital Development”, in </w:t>
      </w:r>
      <w:r w:rsidRPr="00404978">
        <w:rPr>
          <w:rFonts w:ascii="Perpetua" w:hAnsi="Perpetua"/>
          <w:i/>
          <w:sz w:val="28"/>
          <w:szCs w:val="28"/>
        </w:rPr>
        <w:t xml:space="preserve">Black Marxism, </w:t>
      </w:r>
      <w:r w:rsidRPr="00404978">
        <w:rPr>
          <w:rFonts w:ascii="Perpetua" w:hAnsi="Perpetua"/>
          <w:sz w:val="28"/>
          <w:szCs w:val="28"/>
        </w:rPr>
        <w:t xml:space="preserve">pp. 9-28 </w:t>
      </w:r>
    </w:p>
    <w:p w14:paraId="635CA748" w14:textId="77777777" w:rsidR="00404978" w:rsidRPr="00404978" w:rsidRDefault="00404978" w:rsidP="00404978">
      <w:pPr>
        <w:jc w:val="both"/>
        <w:rPr>
          <w:rFonts w:ascii="Perpetua" w:hAnsi="Perpetua" w:cs="Arial"/>
        </w:rPr>
      </w:pPr>
    </w:p>
    <w:p w14:paraId="1BAB7EB7" w14:textId="77777777" w:rsidR="00404978" w:rsidRDefault="00404978" w:rsidP="00404978">
      <w:pPr>
        <w:jc w:val="both"/>
        <w:rPr>
          <w:rFonts w:ascii="Perpetua" w:hAnsi="Perpetua"/>
          <w:sz w:val="28"/>
          <w:szCs w:val="28"/>
        </w:rPr>
      </w:pPr>
    </w:p>
    <w:p w14:paraId="765E7FD6" w14:textId="6C20728A" w:rsidR="00404978" w:rsidRDefault="00404978" w:rsidP="00404978">
      <w:pPr>
        <w:jc w:val="both"/>
        <w:rPr>
          <w:rFonts w:ascii="Perpetua" w:hAnsi="Perpetua"/>
          <w:sz w:val="28"/>
          <w:szCs w:val="28"/>
        </w:rPr>
      </w:pPr>
      <w:r>
        <w:rPr>
          <w:rFonts w:ascii="Perpetua" w:hAnsi="Perpetua"/>
          <w:b/>
          <w:sz w:val="28"/>
          <w:szCs w:val="28"/>
        </w:rPr>
        <w:t xml:space="preserve">Week 4 (Feb 15): </w:t>
      </w:r>
      <w:r>
        <w:rPr>
          <w:rFonts w:ascii="Perpetua" w:hAnsi="Perpetua"/>
          <w:sz w:val="28"/>
          <w:szCs w:val="28"/>
        </w:rPr>
        <w:t>The Exclusion of Race III: Feminism</w:t>
      </w:r>
    </w:p>
    <w:p w14:paraId="300B9AD1" w14:textId="225B2CC8" w:rsidR="00404978" w:rsidRDefault="00404978" w:rsidP="00404978">
      <w:pPr>
        <w:jc w:val="both"/>
        <w:rPr>
          <w:rFonts w:ascii="Perpetua" w:hAnsi="Perpetua"/>
          <w:sz w:val="28"/>
          <w:szCs w:val="28"/>
        </w:rPr>
      </w:pPr>
      <w:r>
        <w:rPr>
          <w:rFonts w:ascii="Perpetua" w:hAnsi="Perpetua"/>
          <w:sz w:val="28"/>
          <w:szCs w:val="28"/>
        </w:rPr>
        <w:t xml:space="preserve">Sojourner Truth, </w:t>
      </w:r>
      <w:hyperlink r:id="rId8" w:history="1">
        <w:r w:rsidRPr="00D07E99">
          <w:rPr>
            <w:rStyle w:val="Hyperlink"/>
            <w:rFonts w:ascii="Perpetua" w:hAnsi="Perpetua"/>
            <w:sz w:val="28"/>
            <w:szCs w:val="28"/>
          </w:rPr>
          <w:t>“Ain’t I a Woman”</w:t>
        </w:r>
      </w:hyperlink>
      <w:r>
        <w:rPr>
          <w:rFonts w:ascii="Perpetua" w:hAnsi="Perpetua"/>
          <w:sz w:val="28"/>
          <w:szCs w:val="28"/>
        </w:rPr>
        <w:t xml:space="preserve"> at The Sojourner Truth Project</w:t>
      </w:r>
    </w:p>
    <w:p w14:paraId="483F0FFA" w14:textId="77777777" w:rsidR="00404978" w:rsidRPr="001E7CF7" w:rsidRDefault="00404978" w:rsidP="00404978">
      <w:pPr>
        <w:pStyle w:val="ListParagraph"/>
        <w:numPr>
          <w:ilvl w:val="0"/>
          <w:numId w:val="5"/>
        </w:numPr>
        <w:jc w:val="both"/>
        <w:rPr>
          <w:rFonts w:ascii="Perpetua" w:hAnsi="Perpetua" w:cs="Arial"/>
          <w:b/>
        </w:rPr>
      </w:pPr>
      <w:r w:rsidRPr="001E7CF7">
        <w:rPr>
          <w:rFonts w:ascii="Perpetua" w:hAnsi="Perpetua" w:cs="Arial"/>
          <w:bCs/>
        </w:rPr>
        <w:t xml:space="preserve">Hay, </w:t>
      </w:r>
      <w:hyperlink r:id="rId9" w:history="1">
        <w:r w:rsidRPr="001E7CF7">
          <w:rPr>
            <w:rStyle w:val="Hyperlink"/>
            <w:rFonts w:ascii="Perpetua" w:hAnsi="Perpetua" w:cs="Arial"/>
            <w:bCs/>
          </w:rPr>
          <w:t>Who Counts as a Woman?</w:t>
        </w:r>
      </w:hyperlink>
      <w:r w:rsidRPr="001E7CF7">
        <w:rPr>
          <w:rFonts w:ascii="Perpetua" w:hAnsi="Perpetua" w:cs="Arial"/>
          <w:b/>
        </w:rPr>
        <w:tab/>
      </w:r>
      <w:r>
        <w:rPr>
          <w:rFonts w:ascii="Perpetua" w:hAnsi="Perpetua" w:cs="Arial"/>
          <w:b/>
        </w:rPr>
        <w:t>(</w:t>
      </w:r>
      <w:r>
        <w:rPr>
          <w:rFonts w:ascii="Perpetua" w:hAnsi="Perpetua" w:cs="Arial"/>
        </w:rPr>
        <w:t>read for conference)</w:t>
      </w:r>
    </w:p>
    <w:p w14:paraId="4766BC8A" w14:textId="1013D7AE" w:rsidR="00347AD7" w:rsidRPr="00347AD7" w:rsidRDefault="00347AD7" w:rsidP="00404978">
      <w:pPr>
        <w:jc w:val="both"/>
        <w:rPr>
          <w:rFonts w:ascii="Perpetua" w:hAnsi="Perpetua"/>
          <w:sz w:val="28"/>
          <w:szCs w:val="28"/>
        </w:rPr>
      </w:pPr>
    </w:p>
    <w:p w14:paraId="0EA2C6C2" w14:textId="77777777" w:rsidR="00404978" w:rsidRPr="00347AD7" w:rsidRDefault="00404978" w:rsidP="00404978">
      <w:pPr>
        <w:jc w:val="both"/>
        <w:rPr>
          <w:rFonts w:ascii="Perpetua" w:hAnsi="Perpetua"/>
          <w:sz w:val="28"/>
          <w:szCs w:val="28"/>
          <w:u w:val="single"/>
        </w:rPr>
      </w:pPr>
      <w:r>
        <w:rPr>
          <w:rFonts w:ascii="Perpetua" w:hAnsi="Perpetua"/>
          <w:sz w:val="28"/>
          <w:szCs w:val="28"/>
          <w:u w:val="single"/>
        </w:rPr>
        <w:t>Unit 2: History of CRT in the United States</w:t>
      </w:r>
    </w:p>
    <w:p w14:paraId="03091622" w14:textId="77777777" w:rsidR="00404978" w:rsidRDefault="00404978" w:rsidP="00404978">
      <w:pPr>
        <w:jc w:val="both"/>
        <w:rPr>
          <w:rFonts w:ascii="Perpetua" w:hAnsi="Perpetua"/>
          <w:b/>
          <w:sz w:val="28"/>
          <w:szCs w:val="28"/>
        </w:rPr>
      </w:pPr>
    </w:p>
    <w:p w14:paraId="0F5E5CAD" w14:textId="0F8B6327" w:rsidR="00404978" w:rsidRPr="002E0816" w:rsidRDefault="00404978" w:rsidP="00404978">
      <w:pPr>
        <w:jc w:val="both"/>
        <w:rPr>
          <w:rFonts w:ascii="Perpetua" w:hAnsi="Perpetua"/>
          <w:sz w:val="28"/>
          <w:szCs w:val="28"/>
        </w:rPr>
      </w:pPr>
      <w:r>
        <w:rPr>
          <w:rFonts w:ascii="Perpetua" w:hAnsi="Perpetua"/>
          <w:b/>
          <w:sz w:val="28"/>
          <w:szCs w:val="28"/>
        </w:rPr>
        <w:t xml:space="preserve">Week 5 (Feb 22): </w:t>
      </w:r>
      <w:r>
        <w:rPr>
          <w:rFonts w:ascii="Perpetua" w:hAnsi="Perpetua"/>
          <w:sz w:val="28"/>
          <w:szCs w:val="28"/>
        </w:rPr>
        <w:t>National Identity and the Founding of America</w:t>
      </w:r>
    </w:p>
    <w:p w14:paraId="321613F8" w14:textId="77777777" w:rsidR="00404978" w:rsidRPr="002E0816" w:rsidRDefault="00404978" w:rsidP="00404978">
      <w:pPr>
        <w:jc w:val="both"/>
        <w:rPr>
          <w:rFonts w:ascii="Perpetua" w:hAnsi="Perpetua"/>
          <w:i/>
          <w:sz w:val="28"/>
          <w:szCs w:val="28"/>
        </w:rPr>
      </w:pPr>
      <w:r>
        <w:rPr>
          <w:rFonts w:ascii="Perpetua" w:hAnsi="Perpetua"/>
          <w:sz w:val="28"/>
          <w:szCs w:val="28"/>
        </w:rPr>
        <w:t>Frederick Douglass, “Oration (Corinthian Hall, 1852)”, pp. 303-318</w:t>
      </w:r>
    </w:p>
    <w:p w14:paraId="09794DE8" w14:textId="204BCA60" w:rsidR="00C307BA" w:rsidRPr="00404978" w:rsidRDefault="00404978" w:rsidP="00404978">
      <w:pPr>
        <w:pStyle w:val="ListParagraph"/>
        <w:numPr>
          <w:ilvl w:val="0"/>
          <w:numId w:val="5"/>
        </w:numPr>
        <w:jc w:val="both"/>
        <w:rPr>
          <w:rFonts w:ascii="Perpetua" w:hAnsi="Perpetua"/>
          <w:sz w:val="28"/>
          <w:szCs w:val="28"/>
        </w:rPr>
      </w:pPr>
      <w:hyperlink r:id="rId10" w:history="1">
        <w:r w:rsidRPr="006C1445">
          <w:rPr>
            <w:rStyle w:val="Hyperlink"/>
            <w:rFonts w:ascii="Perpetua" w:hAnsi="Perpetua"/>
            <w:sz w:val="28"/>
            <w:szCs w:val="28"/>
          </w:rPr>
          <w:t>1619 Project</w:t>
        </w:r>
      </w:hyperlink>
      <w:r w:rsidRPr="006C1445">
        <w:rPr>
          <w:rFonts w:ascii="Perpetua" w:hAnsi="Perpetua"/>
          <w:sz w:val="28"/>
          <w:szCs w:val="28"/>
        </w:rPr>
        <w:t xml:space="preserve"> (read for conference)</w:t>
      </w:r>
    </w:p>
    <w:p w14:paraId="5146685A" w14:textId="77777777" w:rsidR="00C96269" w:rsidRDefault="00C96269" w:rsidP="00A354DE">
      <w:pPr>
        <w:jc w:val="both"/>
        <w:rPr>
          <w:rFonts w:ascii="Perpetua" w:hAnsi="Perpetua"/>
          <w:sz w:val="28"/>
          <w:szCs w:val="28"/>
          <w:u w:val="single"/>
        </w:rPr>
      </w:pPr>
    </w:p>
    <w:p w14:paraId="5483F55B" w14:textId="06ED2B89" w:rsidR="00404978" w:rsidRDefault="00404978" w:rsidP="00404978">
      <w:pPr>
        <w:jc w:val="both"/>
        <w:rPr>
          <w:rFonts w:ascii="Perpetua" w:hAnsi="Perpetua"/>
          <w:sz w:val="28"/>
          <w:szCs w:val="28"/>
        </w:rPr>
      </w:pPr>
      <w:r>
        <w:rPr>
          <w:rFonts w:ascii="Perpetua" w:hAnsi="Perpetua"/>
          <w:b/>
          <w:sz w:val="28"/>
          <w:szCs w:val="28"/>
        </w:rPr>
        <w:t xml:space="preserve">Week 6 (Mar 1): </w:t>
      </w:r>
      <w:r>
        <w:rPr>
          <w:rFonts w:ascii="Perpetua" w:hAnsi="Perpetua"/>
          <w:sz w:val="28"/>
          <w:szCs w:val="28"/>
        </w:rPr>
        <w:t>W.E.B Du Bois: What is Race? Race as Biological/Cultural/Strategic</w:t>
      </w:r>
    </w:p>
    <w:p w14:paraId="65687DE5" w14:textId="77777777" w:rsidR="00404978" w:rsidRDefault="00404978" w:rsidP="00404978">
      <w:pPr>
        <w:jc w:val="both"/>
        <w:rPr>
          <w:rFonts w:ascii="Perpetua" w:hAnsi="Perpetua"/>
          <w:sz w:val="28"/>
          <w:szCs w:val="28"/>
        </w:rPr>
      </w:pPr>
      <w:r>
        <w:rPr>
          <w:rFonts w:ascii="Perpetua" w:hAnsi="Perpetua"/>
          <w:sz w:val="28"/>
          <w:szCs w:val="28"/>
        </w:rPr>
        <w:t>W.E.B. Du Bois, “On Being Ashamed of Oneself: An Essay on Race Pride”, pp.350-255</w:t>
      </w:r>
    </w:p>
    <w:p w14:paraId="74B2B239" w14:textId="77777777" w:rsidR="00404978" w:rsidRPr="005E0B45" w:rsidRDefault="00404978" w:rsidP="00404978">
      <w:pPr>
        <w:jc w:val="both"/>
        <w:rPr>
          <w:rFonts w:ascii="Perpetua" w:hAnsi="Perpetua"/>
          <w:sz w:val="28"/>
          <w:szCs w:val="28"/>
        </w:rPr>
      </w:pPr>
      <w:r>
        <w:rPr>
          <w:rFonts w:ascii="Perpetua" w:hAnsi="Perpetua"/>
          <w:sz w:val="28"/>
          <w:szCs w:val="28"/>
        </w:rPr>
        <w:t>W.E.B. Du Bois, “Does Race Antipathy Serve Any Good Purpose”, pp.347-350</w:t>
      </w:r>
    </w:p>
    <w:p w14:paraId="0F340729" w14:textId="37BAABD2" w:rsidR="002E0816" w:rsidRPr="006C1445" w:rsidRDefault="002E0816" w:rsidP="00404978">
      <w:pPr>
        <w:jc w:val="both"/>
        <w:rPr>
          <w:rFonts w:ascii="Perpetua" w:hAnsi="Perpetua"/>
          <w:sz w:val="28"/>
          <w:szCs w:val="28"/>
        </w:rPr>
      </w:pPr>
    </w:p>
    <w:p w14:paraId="2D1C924C" w14:textId="3D3A4191" w:rsidR="00404978" w:rsidRPr="00F11129" w:rsidRDefault="00404978" w:rsidP="00404978">
      <w:pPr>
        <w:jc w:val="both"/>
        <w:rPr>
          <w:rFonts w:ascii="Perpetua" w:hAnsi="Perpetua"/>
          <w:sz w:val="28"/>
          <w:szCs w:val="28"/>
          <w:u w:val="single"/>
        </w:rPr>
      </w:pPr>
      <w:r>
        <w:rPr>
          <w:rFonts w:ascii="Perpetua" w:hAnsi="Perpetua"/>
          <w:b/>
          <w:sz w:val="28"/>
          <w:szCs w:val="28"/>
        </w:rPr>
        <w:t xml:space="preserve">Week 7 (Mar 8): </w:t>
      </w:r>
      <w:r>
        <w:rPr>
          <w:rFonts w:ascii="Perpetua" w:hAnsi="Perpetua"/>
          <w:sz w:val="28"/>
          <w:szCs w:val="28"/>
        </w:rPr>
        <w:t>Black (Inter)nationalism: Malcolm X &amp; MLK</w:t>
      </w:r>
    </w:p>
    <w:p w14:paraId="3C2539D0" w14:textId="77777777" w:rsidR="00404978" w:rsidRDefault="00404978" w:rsidP="00404978">
      <w:pPr>
        <w:jc w:val="both"/>
        <w:rPr>
          <w:rFonts w:ascii="Perpetua" w:hAnsi="Perpetua"/>
          <w:sz w:val="28"/>
          <w:szCs w:val="28"/>
        </w:rPr>
      </w:pPr>
      <w:r>
        <w:rPr>
          <w:rFonts w:ascii="Perpetua" w:hAnsi="Perpetua"/>
          <w:sz w:val="28"/>
          <w:szCs w:val="28"/>
        </w:rPr>
        <w:t>Malcolm X, “Speech on ‘Black Revolution’”, pp.372-385</w:t>
      </w:r>
    </w:p>
    <w:p w14:paraId="5930A900" w14:textId="3C974511" w:rsidR="00AD3DE3" w:rsidRPr="005E0B45" w:rsidRDefault="00404978" w:rsidP="00404978">
      <w:pPr>
        <w:jc w:val="both"/>
        <w:rPr>
          <w:rFonts w:ascii="Perpetua" w:hAnsi="Perpetua"/>
          <w:sz w:val="28"/>
          <w:szCs w:val="28"/>
        </w:rPr>
      </w:pPr>
      <w:r>
        <w:rPr>
          <w:rFonts w:ascii="Perpetua" w:hAnsi="Perpetua"/>
          <w:sz w:val="28"/>
          <w:szCs w:val="28"/>
        </w:rPr>
        <w:t>Martin Luther King Jr., “Black Power”, pp.385-397.</w:t>
      </w:r>
    </w:p>
    <w:p w14:paraId="3CE285B8" w14:textId="77777777" w:rsidR="00AD3DE3" w:rsidRDefault="00AD3DE3" w:rsidP="00C3740A">
      <w:pPr>
        <w:jc w:val="both"/>
        <w:rPr>
          <w:rFonts w:ascii="Perpetua" w:hAnsi="Perpetua"/>
          <w:sz w:val="28"/>
          <w:szCs w:val="28"/>
        </w:rPr>
      </w:pPr>
    </w:p>
    <w:p w14:paraId="681CBDA5" w14:textId="77777777" w:rsidR="00404978" w:rsidRDefault="00404978" w:rsidP="00404978">
      <w:pPr>
        <w:jc w:val="both"/>
        <w:rPr>
          <w:rFonts w:ascii="Perpetua" w:hAnsi="Perpetua"/>
          <w:b/>
          <w:sz w:val="28"/>
          <w:szCs w:val="28"/>
        </w:rPr>
      </w:pPr>
      <w:r>
        <w:rPr>
          <w:rFonts w:ascii="Perpetua" w:hAnsi="Perpetua"/>
          <w:b/>
          <w:sz w:val="28"/>
          <w:szCs w:val="28"/>
        </w:rPr>
        <w:t>Week 8 (Mar 15): No Class (Spring Break)</w:t>
      </w:r>
    </w:p>
    <w:p w14:paraId="31A44254" w14:textId="77777777" w:rsidR="00404978" w:rsidRDefault="00404978" w:rsidP="00404978">
      <w:pPr>
        <w:jc w:val="both"/>
        <w:rPr>
          <w:rFonts w:ascii="Perpetua" w:hAnsi="Perpetua"/>
          <w:sz w:val="28"/>
          <w:szCs w:val="28"/>
        </w:rPr>
      </w:pPr>
    </w:p>
    <w:p w14:paraId="180A4E14" w14:textId="323A89D1" w:rsidR="00404978" w:rsidRPr="00785D9D" w:rsidRDefault="00404978" w:rsidP="00404978">
      <w:pPr>
        <w:jc w:val="both"/>
        <w:rPr>
          <w:rFonts w:ascii="Perpetua" w:hAnsi="Perpetua"/>
          <w:sz w:val="28"/>
          <w:szCs w:val="28"/>
        </w:rPr>
      </w:pPr>
      <w:r>
        <w:rPr>
          <w:rFonts w:ascii="Perpetua" w:hAnsi="Perpetua"/>
          <w:b/>
          <w:sz w:val="28"/>
          <w:szCs w:val="28"/>
        </w:rPr>
        <w:t xml:space="preserve">Week 9 (Mar 22): </w:t>
      </w:r>
      <w:r>
        <w:rPr>
          <w:rFonts w:ascii="Perpetua" w:hAnsi="Perpetua"/>
          <w:sz w:val="28"/>
          <w:szCs w:val="28"/>
        </w:rPr>
        <w:t>Love and Social Justice: Baldwin and Lorde</w:t>
      </w:r>
    </w:p>
    <w:p w14:paraId="5E620957" w14:textId="77777777" w:rsidR="00404978" w:rsidRDefault="00404978" w:rsidP="00404978">
      <w:pPr>
        <w:jc w:val="both"/>
        <w:rPr>
          <w:rFonts w:ascii="Perpetua" w:hAnsi="Perpetua"/>
          <w:sz w:val="28"/>
          <w:szCs w:val="28"/>
        </w:rPr>
      </w:pPr>
      <w:r>
        <w:rPr>
          <w:rFonts w:ascii="Perpetua" w:hAnsi="Perpetua"/>
          <w:sz w:val="28"/>
          <w:szCs w:val="28"/>
        </w:rPr>
        <w:t xml:space="preserve">James Baldwin, “My Dungeon Shook” in </w:t>
      </w:r>
      <w:r>
        <w:rPr>
          <w:rFonts w:ascii="Perpetua" w:hAnsi="Perpetua"/>
          <w:i/>
          <w:sz w:val="28"/>
          <w:szCs w:val="28"/>
        </w:rPr>
        <w:t xml:space="preserve">The Fire Next Time, </w:t>
      </w:r>
      <w:r>
        <w:rPr>
          <w:rFonts w:ascii="Perpetua" w:hAnsi="Perpetua"/>
          <w:sz w:val="28"/>
          <w:szCs w:val="28"/>
        </w:rPr>
        <w:t>pp. 286-295</w:t>
      </w:r>
    </w:p>
    <w:p w14:paraId="4041DE3A" w14:textId="7F36FF2D" w:rsidR="00935324" w:rsidRDefault="00404978" w:rsidP="00404978">
      <w:pPr>
        <w:jc w:val="both"/>
        <w:rPr>
          <w:rFonts w:ascii="Perpetua" w:hAnsi="Perpetua"/>
          <w:sz w:val="28"/>
          <w:szCs w:val="28"/>
        </w:rPr>
      </w:pPr>
      <w:r>
        <w:rPr>
          <w:rFonts w:ascii="Perpetua" w:hAnsi="Perpetua"/>
          <w:sz w:val="28"/>
          <w:szCs w:val="28"/>
        </w:rPr>
        <w:t xml:space="preserve">Audre Lorde, “Uses of the Erotic” in </w:t>
      </w:r>
      <w:r>
        <w:rPr>
          <w:rFonts w:ascii="Perpetua" w:hAnsi="Perpetua"/>
          <w:i/>
          <w:sz w:val="28"/>
          <w:szCs w:val="28"/>
        </w:rPr>
        <w:t xml:space="preserve">Sister Outsider, </w:t>
      </w:r>
      <w:r>
        <w:rPr>
          <w:rFonts w:ascii="Perpetua" w:hAnsi="Perpetua"/>
          <w:sz w:val="28"/>
          <w:szCs w:val="28"/>
        </w:rPr>
        <w:t>pp. 53-59</w:t>
      </w:r>
    </w:p>
    <w:p w14:paraId="54BA27FE" w14:textId="77777777" w:rsidR="00145CB6" w:rsidRPr="00935324" w:rsidRDefault="00145CB6" w:rsidP="008D7D95">
      <w:pPr>
        <w:jc w:val="both"/>
        <w:rPr>
          <w:rFonts w:ascii="Perpetua" w:hAnsi="Perpetua"/>
          <w:sz w:val="28"/>
          <w:szCs w:val="28"/>
        </w:rPr>
      </w:pPr>
    </w:p>
    <w:p w14:paraId="44DFB1F0" w14:textId="77777777" w:rsidR="00145CB6" w:rsidRPr="003148B9" w:rsidRDefault="00145CB6" w:rsidP="00145CB6">
      <w:pPr>
        <w:jc w:val="center"/>
        <w:rPr>
          <w:rFonts w:ascii="Perpetua" w:hAnsi="Perpetua"/>
          <w:b/>
          <w:sz w:val="28"/>
          <w:szCs w:val="28"/>
        </w:rPr>
      </w:pPr>
      <w:r>
        <w:rPr>
          <w:rFonts w:ascii="Perpetua" w:hAnsi="Perpetua"/>
          <w:b/>
          <w:sz w:val="28"/>
          <w:szCs w:val="28"/>
        </w:rPr>
        <w:t>***Monday March 16, 11:59pm: First Paper due***</w:t>
      </w:r>
    </w:p>
    <w:p w14:paraId="2A68D0CC" w14:textId="77777777" w:rsidR="009506C6" w:rsidRPr="009506C6" w:rsidRDefault="009506C6" w:rsidP="00C8759B">
      <w:pPr>
        <w:jc w:val="both"/>
        <w:rPr>
          <w:rFonts w:ascii="Perpetua" w:hAnsi="Perpetua"/>
          <w:sz w:val="28"/>
          <w:szCs w:val="28"/>
        </w:rPr>
      </w:pPr>
    </w:p>
    <w:p w14:paraId="4B067BF5" w14:textId="77777777" w:rsidR="00404978" w:rsidRDefault="00145CB6" w:rsidP="00404978">
      <w:pPr>
        <w:jc w:val="both"/>
        <w:rPr>
          <w:rFonts w:ascii="Perpetua" w:hAnsi="Perpetua"/>
          <w:b/>
          <w:sz w:val="28"/>
          <w:szCs w:val="28"/>
        </w:rPr>
      </w:pPr>
      <w:r>
        <w:rPr>
          <w:rFonts w:ascii="Perpetua" w:hAnsi="Perpetua"/>
          <w:b/>
          <w:sz w:val="28"/>
          <w:szCs w:val="28"/>
        </w:rPr>
        <w:t xml:space="preserve">Week 10 (Mar 29): </w:t>
      </w:r>
      <w:r w:rsidR="00404978">
        <w:rPr>
          <w:rFonts w:ascii="Perpetua" w:hAnsi="Perpetua"/>
          <w:sz w:val="28"/>
          <w:szCs w:val="28"/>
        </w:rPr>
        <w:t>Black Feminisms</w:t>
      </w:r>
    </w:p>
    <w:p w14:paraId="52CE32A8" w14:textId="77777777" w:rsidR="00404978" w:rsidRPr="009B2607" w:rsidRDefault="00404978" w:rsidP="00404978">
      <w:pPr>
        <w:jc w:val="both"/>
        <w:rPr>
          <w:rStyle w:val="Hyperlink"/>
          <w:rFonts w:ascii="Perpetua" w:hAnsi="Perpetua"/>
          <w:sz w:val="28"/>
          <w:szCs w:val="28"/>
        </w:rPr>
      </w:pPr>
      <w:r>
        <w:rPr>
          <w:rFonts w:ascii="Perpetua" w:hAnsi="Perpetua"/>
          <w:sz w:val="28"/>
          <w:szCs w:val="28"/>
        </w:rPr>
        <w:fldChar w:fldCharType="begin"/>
      </w:r>
      <w:r>
        <w:rPr>
          <w:rFonts w:ascii="Perpetua" w:hAnsi="Perpetua"/>
          <w:sz w:val="28"/>
          <w:szCs w:val="28"/>
        </w:rPr>
        <w:instrText xml:space="preserve"> HYPERLINK "https://www.blackpast.org/african-american-history/combahee-river-collective-statement-1977/" </w:instrText>
      </w:r>
      <w:r>
        <w:rPr>
          <w:rFonts w:ascii="Perpetua" w:hAnsi="Perpetua"/>
          <w:sz w:val="28"/>
          <w:szCs w:val="28"/>
        </w:rPr>
      </w:r>
      <w:r>
        <w:rPr>
          <w:rFonts w:ascii="Perpetua" w:hAnsi="Perpetua"/>
          <w:sz w:val="28"/>
          <w:szCs w:val="28"/>
        </w:rPr>
        <w:fldChar w:fldCharType="separate"/>
      </w:r>
      <w:r w:rsidRPr="009B2607">
        <w:rPr>
          <w:rStyle w:val="Hyperlink"/>
          <w:rFonts w:ascii="Perpetua" w:hAnsi="Perpetua"/>
          <w:sz w:val="28"/>
          <w:szCs w:val="28"/>
        </w:rPr>
        <w:t>Combahee River Collective</w:t>
      </w:r>
    </w:p>
    <w:p w14:paraId="4B7A29E7" w14:textId="77777777" w:rsidR="00404978" w:rsidRPr="001E7CF7" w:rsidRDefault="00404978" w:rsidP="00404978">
      <w:pPr>
        <w:jc w:val="both"/>
        <w:rPr>
          <w:rFonts w:ascii="Perpetua" w:hAnsi="Perpetua"/>
          <w:sz w:val="28"/>
          <w:szCs w:val="28"/>
        </w:rPr>
      </w:pPr>
      <w:r>
        <w:rPr>
          <w:rFonts w:ascii="Perpetua" w:hAnsi="Perpetua"/>
          <w:sz w:val="28"/>
          <w:szCs w:val="28"/>
        </w:rPr>
        <w:fldChar w:fldCharType="end"/>
      </w:r>
      <w:r>
        <w:rPr>
          <w:rFonts w:ascii="Perpetua" w:hAnsi="Perpetua"/>
          <w:sz w:val="28"/>
          <w:szCs w:val="28"/>
        </w:rPr>
        <w:t>Kimberlé Crenshaw, “Demarginalizing the Intersection of Race and Sex: A Black Feminist Critique of Antidiscrimination Doctrine, Feminist Theory and Antiracist Politics”, pp. 139-167</w:t>
      </w:r>
    </w:p>
    <w:p w14:paraId="73B1B070" w14:textId="77777777" w:rsidR="00404978" w:rsidRDefault="00404978" w:rsidP="00404978">
      <w:pPr>
        <w:jc w:val="both"/>
        <w:rPr>
          <w:rFonts w:ascii="Perpetua" w:hAnsi="Perpetua"/>
          <w:b/>
          <w:sz w:val="28"/>
          <w:szCs w:val="28"/>
        </w:rPr>
      </w:pPr>
      <w:bookmarkStart w:id="0" w:name="_GoBack"/>
      <w:bookmarkEnd w:id="0"/>
    </w:p>
    <w:p w14:paraId="4ED24519" w14:textId="33C82FBC" w:rsidR="00404978" w:rsidRPr="00404978" w:rsidRDefault="00404978" w:rsidP="00404978">
      <w:pPr>
        <w:jc w:val="both"/>
        <w:rPr>
          <w:rFonts w:ascii="Perpetua" w:hAnsi="Perpetua"/>
          <w:sz w:val="28"/>
          <w:szCs w:val="28"/>
          <w:u w:val="single"/>
        </w:rPr>
      </w:pPr>
      <w:r>
        <w:rPr>
          <w:rFonts w:ascii="Perpetua" w:hAnsi="Perpetua"/>
          <w:sz w:val="28"/>
          <w:szCs w:val="28"/>
          <w:u w:val="single"/>
        </w:rPr>
        <w:t>Unit 3: The Global Dimensions of CRT</w:t>
      </w:r>
    </w:p>
    <w:p w14:paraId="4CEB3DED" w14:textId="77777777" w:rsidR="00145CB6" w:rsidRDefault="00145CB6" w:rsidP="00AF55E4">
      <w:pPr>
        <w:jc w:val="both"/>
        <w:rPr>
          <w:rFonts w:ascii="Perpetua" w:hAnsi="Perpetua"/>
          <w:b/>
          <w:sz w:val="28"/>
          <w:szCs w:val="28"/>
        </w:rPr>
      </w:pPr>
    </w:p>
    <w:p w14:paraId="2C31273C" w14:textId="77777777" w:rsidR="00404978" w:rsidRDefault="00761EB8" w:rsidP="00404978">
      <w:pPr>
        <w:jc w:val="both"/>
        <w:rPr>
          <w:rFonts w:ascii="Perpetua" w:hAnsi="Perpetua"/>
          <w:sz w:val="28"/>
          <w:szCs w:val="28"/>
        </w:rPr>
      </w:pPr>
      <w:r>
        <w:rPr>
          <w:rFonts w:ascii="Perpetua" w:hAnsi="Perpetua"/>
          <w:b/>
          <w:sz w:val="28"/>
          <w:szCs w:val="28"/>
        </w:rPr>
        <w:t>Week 11 (Apr 5)</w:t>
      </w:r>
      <w:r w:rsidR="00AF55E4">
        <w:rPr>
          <w:rFonts w:ascii="Perpetua" w:hAnsi="Perpetua"/>
          <w:b/>
          <w:sz w:val="28"/>
          <w:szCs w:val="28"/>
        </w:rPr>
        <w:t xml:space="preserve">: </w:t>
      </w:r>
      <w:r w:rsidR="00404978">
        <w:rPr>
          <w:rFonts w:ascii="Perpetua" w:hAnsi="Perpetua"/>
          <w:sz w:val="28"/>
          <w:szCs w:val="28"/>
        </w:rPr>
        <w:t>Négritude</w:t>
      </w:r>
    </w:p>
    <w:p w14:paraId="74BAE0B1" w14:textId="77777777" w:rsidR="00404978" w:rsidRDefault="00404978" w:rsidP="00404978">
      <w:pPr>
        <w:jc w:val="both"/>
        <w:rPr>
          <w:rFonts w:ascii="Perpetua" w:hAnsi="Perpetua"/>
          <w:sz w:val="28"/>
          <w:szCs w:val="28"/>
        </w:rPr>
      </w:pPr>
      <w:r>
        <w:rPr>
          <w:rFonts w:ascii="Perpetua" w:hAnsi="Perpetua"/>
          <w:sz w:val="28"/>
          <w:szCs w:val="28"/>
        </w:rPr>
        <w:t>Paulette Nardal, “The Awakening of Race Consciousness Among Black Students”, pp.180-185</w:t>
      </w:r>
    </w:p>
    <w:p w14:paraId="404AD379" w14:textId="77777777" w:rsidR="00404978" w:rsidRPr="004512B0" w:rsidRDefault="00404978" w:rsidP="00404978">
      <w:pPr>
        <w:jc w:val="both"/>
        <w:rPr>
          <w:rFonts w:ascii="Perpetua" w:hAnsi="Perpetua"/>
          <w:sz w:val="28"/>
          <w:szCs w:val="28"/>
        </w:rPr>
      </w:pPr>
      <w:r>
        <w:rPr>
          <w:rFonts w:ascii="Perpetua" w:hAnsi="Perpetua"/>
          <w:sz w:val="28"/>
          <w:szCs w:val="28"/>
        </w:rPr>
        <w:t>A</w:t>
      </w:r>
      <w:r w:rsidRPr="009769B1">
        <w:rPr>
          <w:rFonts w:ascii="Perpetua" w:hAnsi="Perpetua"/>
          <w:sz w:val="28"/>
          <w:szCs w:val="28"/>
        </w:rPr>
        <w:t xml:space="preserve">imé Césaire, </w:t>
      </w:r>
      <w:r w:rsidRPr="009769B1">
        <w:rPr>
          <w:rFonts w:ascii="Perpetua" w:hAnsi="Perpetua"/>
          <w:i/>
          <w:sz w:val="28"/>
          <w:szCs w:val="28"/>
        </w:rPr>
        <w:t>Discourse on Colonialism</w:t>
      </w:r>
      <w:r w:rsidRPr="009769B1">
        <w:rPr>
          <w:rFonts w:ascii="Perpetua" w:hAnsi="Perpetua"/>
          <w:sz w:val="28"/>
          <w:szCs w:val="28"/>
        </w:rPr>
        <w:t>, pp.31-78</w:t>
      </w:r>
      <w:r>
        <w:rPr>
          <w:rFonts w:ascii="Perpetua" w:hAnsi="Perpetua"/>
          <w:sz w:val="28"/>
          <w:szCs w:val="28"/>
        </w:rPr>
        <w:t xml:space="preserve">, </w:t>
      </w:r>
      <w:r w:rsidRPr="004512B0">
        <w:rPr>
          <w:rFonts w:ascii="Perpetua" w:hAnsi="Perpetua"/>
          <w:sz w:val="28"/>
          <w:szCs w:val="28"/>
        </w:rPr>
        <w:t>pp.81-94 (</w:t>
      </w:r>
      <w:r>
        <w:rPr>
          <w:rFonts w:ascii="Perpetua" w:hAnsi="Perpetua"/>
          <w:sz w:val="28"/>
          <w:szCs w:val="28"/>
        </w:rPr>
        <w:t>pp. 81-94 are optional)</w:t>
      </w:r>
    </w:p>
    <w:p w14:paraId="36ABCF8E" w14:textId="6D3FFE2A" w:rsidR="00006A52" w:rsidRPr="001E7CF7" w:rsidRDefault="00006A52" w:rsidP="00404978">
      <w:pPr>
        <w:jc w:val="both"/>
        <w:rPr>
          <w:rFonts w:ascii="Perpetua" w:hAnsi="Perpetua"/>
          <w:sz w:val="28"/>
          <w:szCs w:val="28"/>
        </w:rPr>
      </w:pPr>
    </w:p>
    <w:p w14:paraId="5B442A25" w14:textId="77777777" w:rsidR="00AF55E4" w:rsidRDefault="00AF55E4" w:rsidP="004E2795">
      <w:pPr>
        <w:jc w:val="both"/>
        <w:rPr>
          <w:rFonts w:ascii="Perpetua" w:hAnsi="Perpetua"/>
          <w:sz w:val="28"/>
          <w:szCs w:val="28"/>
        </w:rPr>
      </w:pPr>
    </w:p>
    <w:p w14:paraId="01D28B91" w14:textId="77777777" w:rsidR="00404978" w:rsidRPr="004512B0" w:rsidRDefault="00761EB8" w:rsidP="00404978">
      <w:pPr>
        <w:jc w:val="both"/>
        <w:rPr>
          <w:rFonts w:ascii="Perpetua" w:hAnsi="Perpetua"/>
          <w:sz w:val="28"/>
          <w:szCs w:val="28"/>
        </w:rPr>
      </w:pPr>
      <w:r>
        <w:rPr>
          <w:rFonts w:ascii="Perpetua" w:hAnsi="Perpetua"/>
          <w:b/>
          <w:sz w:val="28"/>
          <w:szCs w:val="28"/>
        </w:rPr>
        <w:t>Week 12 (Apr 12)</w:t>
      </w:r>
      <w:r w:rsidR="005E0B45">
        <w:rPr>
          <w:rFonts w:ascii="Perpetua" w:hAnsi="Perpetua"/>
          <w:b/>
          <w:sz w:val="28"/>
          <w:szCs w:val="28"/>
        </w:rPr>
        <w:t>:</w:t>
      </w:r>
      <w:r w:rsidR="004E2795">
        <w:rPr>
          <w:rFonts w:ascii="Perpetua" w:hAnsi="Perpetua"/>
          <w:b/>
          <w:sz w:val="28"/>
          <w:szCs w:val="28"/>
        </w:rPr>
        <w:t xml:space="preserve"> </w:t>
      </w:r>
      <w:r w:rsidR="00404978">
        <w:rPr>
          <w:rFonts w:ascii="Perpetua" w:hAnsi="Perpetua"/>
          <w:sz w:val="28"/>
          <w:szCs w:val="28"/>
        </w:rPr>
        <w:t>African Feminisms</w:t>
      </w:r>
    </w:p>
    <w:p w14:paraId="0540F685" w14:textId="77777777" w:rsidR="00404978" w:rsidRDefault="00404978" w:rsidP="00404978">
      <w:pPr>
        <w:jc w:val="both"/>
        <w:rPr>
          <w:rFonts w:ascii="Perpetua" w:eastAsia="Times New Roman" w:hAnsi="Perpetua" w:cs="Times New Roman"/>
          <w:sz w:val="28"/>
          <w:szCs w:val="28"/>
        </w:rPr>
      </w:pPr>
      <w:r>
        <w:rPr>
          <w:rFonts w:ascii="Perpetua" w:eastAsia="Times New Roman" w:hAnsi="Perpetua" w:cs="Times New Roman"/>
          <w:sz w:val="28"/>
          <w:szCs w:val="28"/>
        </w:rPr>
        <w:t xml:space="preserve">Oyérónke </w:t>
      </w:r>
      <w:r w:rsidRPr="009769B1">
        <w:rPr>
          <w:rFonts w:ascii="Perpetua" w:eastAsia="Times New Roman" w:hAnsi="Perpetua" w:cs="Times New Roman"/>
          <w:sz w:val="28"/>
          <w:szCs w:val="28"/>
        </w:rPr>
        <w:t>O</w:t>
      </w:r>
      <w:r>
        <w:rPr>
          <w:rFonts w:ascii="Perpetua" w:eastAsia="Times New Roman" w:hAnsi="Perpetua" w:cs="Times New Roman"/>
          <w:sz w:val="28"/>
          <w:szCs w:val="28"/>
        </w:rPr>
        <w:t>yé</w:t>
      </w:r>
      <w:r w:rsidRPr="009769B1">
        <w:rPr>
          <w:rFonts w:ascii="Perpetua" w:eastAsia="Times New Roman" w:hAnsi="Perpetua" w:cs="Times New Roman"/>
          <w:sz w:val="28"/>
          <w:szCs w:val="28"/>
        </w:rPr>
        <w:t xml:space="preserve">wùmí, </w:t>
      </w:r>
      <w:r w:rsidRPr="009769B1">
        <w:rPr>
          <w:rFonts w:ascii="Perpetua" w:eastAsia="Times New Roman" w:hAnsi="Perpetua" w:cs="Times New Roman"/>
          <w:i/>
          <w:sz w:val="28"/>
          <w:szCs w:val="28"/>
        </w:rPr>
        <w:t xml:space="preserve">The Invention of Women, </w:t>
      </w:r>
      <w:r w:rsidRPr="009769B1">
        <w:rPr>
          <w:rFonts w:ascii="Perpetua" w:eastAsia="Times New Roman" w:hAnsi="Perpetua" w:cs="Times New Roman"/>
          <w:sz w:val="28"/>
          <w:szCs w:val="28"/>
        </w:rPr>
        <w:t>pp. 1-31</w:t>
      </w:r>
    </w:p>
    <w:p w14:paraId="6F780FA8" w14:textId="43DDFAA5" w:rsidR="00006A52" w:rsidRPr="004512B0" w:rsidRDefault="00404978" w:rsidP="00404978">
      <w:pPr>
        <w:jc w:val="both"/>
        <w:rPr>
          <w:rFonts w:ascii="Perpetua" w:hAnsi="Perpetua"/>
          <w:sz w:val="28"/>
          <w:szCs w:val="28"/>
        </w:rPr>
      </w:pPr>
      <w:r>
        <w:rPr>
          <w:rFonts w:ascii="Perpetua" w:eastAsia="Times New Roman" w:hAnsi="Perpetua" w:cs="Times New Roman"/>
          <w:sz w:val="28"/>
          <w:szCs w:val="28"/>
        </w:rPr>
        <w:t xml:space="preserve">Nkiru Nzegwu, </w:t>
      </w:r>
      <w:r>
        <w:rPr>
          <w:rFonts w:ascii="Perpetua" w:eastAsia="Times New Roman" w:hAnsi="Perpetua" w:cs="Times New Roman"/>
          <w:i/>
          <w:sz w:val="28"/>
          <w:szCs w:val="28"/>
        </w:rPr>
        <w:t xml:space="preserve">Family Matters, </w:t>
      </w:r>
      <w:r>
        <w:rPr>
          <w:rFonts w:ascii="Perpetua" w:eastAsia="Times New Roman" w:hAnsi="Perpetua" w:cs="Times New Roman"/>
          <w:sz w:val="28"/>
          <w:szCs w:val="28"/>
        </w:rPr>
        <w:t xml:space="preserve">pp. 1-23 </w:t>
      </w:r>
    </w:p>
    <w:p w14:paraId="12E665BA" w14:textId="6111A16F" w:rsidR="005E0B45" w:rsidRDefault="005E0B45" w:rsidP="00AF55E4">
      <w:pPr>
        <w:jc w:val="both"/>
        <w:rPr>
          <w:rFonts w:ascii="Perpetua" w:hAnsi="Perpetua"/>
          <w:sz w:val="28"/>
          <w:szCs w:val="28"/>
        </w:rPr>
      </w:pPr>
    </w:p>
    <w:p w14:paraId="19FF52C0" w14:textId="11321D6B" w:rsidR="00B00BAC" w:rsidRDefault="00B00BAC" w:rsidP="00B00BAC">
      <w:pPr>
        <w:jc w:val="center"/>
        <w:rPr>
          <w:rFonts w:ascii="Perpetua" w:hAnsi="Perpetua"/>
          <w:b/>
          <w:sz w:val="28"/>
          <w:szCs w:val="28"/>
        </w:rPr>
      </w:pPr>
      <w:r>
        <w:rPr>
          <w:rFonts w:ascii="Perpetua" w:hAnsi="Perpetua"/>
          <w:b/>
          <w:sz w:val="28"/>
          <w:szCs w:val="28"/>
        </w:rPr>
        <w:t>***Monday, April 18</w:t>
      </w:r>
      <w:r>
        <w:rPr>
          <w:rFonts w:ascii="Perpetua" w:hAnsi="Perpetua"/>
          <w:b/>
          <w:sz w:val="28"/>
          <w:szCs w:val="28"/>
          <w:vertAlign w:val="superscript"/>
        </w:rPr>
        <w:t xml:space="preserve"> </w:t>
      </w:r>
      <w:r>
        <w:rPr>
          <w:rFonts w:ascii="Perpetua" w:hAnsi="Perpetua"/>
          <w:b/>
          <w:sz w:val="28"/>
          <w:szCs w:val="28"/>
        </w:rPr>
        <w:t>11:59pm: Second Paper due***</w:t>
      </w:r>
    </w:p>
    <w:p w14:paraId="641BCFCA" w14:textId="77777777" w:rsidR="00B00BAC" w:rsidRDefault="00B00BAC" w:rsidP="00AF55E4">
      <w:pPr>
        <w:jc w:val="both"/>
        <w:rPr>
          <w:rFonts w:ascii="Perpetua" w:hAnsi="Perpetua"/>
          <w:sz w:val="28"/>
          <w:szCs w:val="28"/>
        </w:rPr>
      </w:pPr>
    </w:p>
    <w:p w14:paraId="19F62123" w14:textId="77777777" w:rsidR="00404978" w:rsidRDefault="00761EB8" w:rsidP="00404978">
      <w:pPr>
        <w:jc w:val="both"/>
        <w:rPr>
          <w:rFonts w:ascii="Perpetua" w:hAnsi="Perpetua"/>
          <w:sz w:val="28"/>
          <w:szCs w:val="28"/>
        </w:rPr>
      </w:pPr>
      <w:r>
        <w:rPr>
          <w:rFonts w:ascii="Perpetua" w:hAnsi="Perpetua"/>
          <w:b/>
          <w:sz w:val="28"/>
          <w:szCs w:val="28"/>
        </w:rPr>
        <w:t>Week 13 (Apr 19)</w:t>
      </w:r>
      <w:r w:rsidR="005E0B45">
        <w:rPr>
          <w:rFonts w:ascii="Perpetua" w:hAnsi="Perpetua"/>
          <w:b/>
          <w:sz w:val="28"/>
          <w:szCs w:val="28"/>
        </w:rPr>
        <w:t xml:space="preserve">: </w:t>
      </w:r>
      <w:r w:rsidR="00404978">
        <w:rPr>
          <w:rFonts w:ascii="Perpetua" w:hAnsi="Perpetua"/>
          <w:sz w:val="28"/>
          <w:szCs w:val="28"/>
        </w:rPr>
        <w:t xml:space="preserve">Racialization in Europe and Africa: Fanon </w:t>
      </w:r>
    </w:p>
    <w:p w14:paraId="1261E980" w14:textId="77777777" w:rsidR="00404978" w:rsidRDefault="00404978" w:rsidP="00404978">
      <w:pPr>
        <w:jc w:val="both"/>
        <w:rPr>
          <w:rFonts w:ascii="Perpetua" w:hAnsi="Perpetua"/>
          <w:sz w:val="28"/>
          <w:szCs w:val="28"/>
        </w:rPr>
      </w:pPr>
      <w:r>
        <w:rPr>
          <w:rFonts w:ascii="Perpetua" w:hAnsi="Perpetua"/>
          <w:sz w:val="28"/>
          <w:szCs w:val="28"/>
        </w:rPr>
        <w:t>Frantz Fanon, “The Lived Experience of the Black Man” (</w:t>
      </w:r>
      <w:r>
        <w:rPr>
          <w:rFonts w:ascii="Perpetua" w:hAnsi="Perpetua"/>
          <w:i/>
          <w:sz w:val="28"/>
          <w:szCs w:val="28"/>
        </w:rPr>
        <w:t xml:space="preserve">BSWM), </w:t>
      </w:r>
      <w:r>
        <w:rPr>
          <w:rFonts w:ascii="Perpetua" w:hAnsi="Perpetua"/>
          <w:sz w:val="28"/>
          <w:szCs w:val="28"/>
        </w:rPr>
        <w:t>pp.89-119</w:t>
      </w:r>
    </w:p>
    <w:p w14:paraId="7392876D" w14:textId="3FF817A8" w:rsidR="004E2795" w:rsidRDefault="00404978" w:rsidP="00404978">
      <w:pPr>
        <w:jc w:val="both"/>
        <w:rPr>
          <w:rFonts w:ascii="Perpetua" w:hAnsi="Perpetua"/>
          <w:sz w:val="28"/>
          <w:szCs w:val="28"/>
        </w:rPr>
      </w:pPr>
      <w:r>
        <w:rPr>
          <w:rFonts w:ascii="Perpetua" w:hAnsi="Perpetua"/>
          <w:sz w:val="28"/>
          <w:szCs w:val="28"/>
        </w:rPr>
        <w:t>Frantz Fanon, “</w:t>
      </w:r>
      <w:r w:rsidRPr="00CD16DB">
        <w:rPr>
          <w:rFonts w:ascii="Perpetua" w:hAnsi="Perpetua"/>
          <w:sz w:val="28"/>
          <w:szCs w:val="28"/>
        </w:rPr>
        <w:t>Racism and Culture</w:t>
      </w:r>
      <w:r>
        <w:rPr>
          <w:rFonts w:ascii="Perpetua" w:hAnsi="Perpetua"/>
          <w:sz w:val="28"/>
          <w:szCs w:val="28"/>
        </w:rPr>
        <w:t xml:space="preserve">” (in </w:t>
      </w:r>
      <w:r>
        <w:rPr>
          <w:rFonts w:ascii="Perpetua" w:hAnsi="Perpetua"/>
          <w:i/>
          <w:sz w:val="28"/>
          <w:szCs w:val="28"/>
        </w:rPr>
        <w:t>AR</w:t>
      </w:r>
      <w:r>
        <w:rPr>
          <w:rFonts w:ascii="Perpetua" w:hAnsi="Perpetua"/>
          <w:sz w:val="28"/>
          <w:szCs w:val="28"/>
        </w:rPr>
        <w:t>), pp. 206-216</w:t>
      </w:r>
    </w:p>
    <w:p w14:paraId="22C933F1" w14:textId="77777777" w:rsidR="009506C6" w:rsidRDefault="009506C6" w:rsidP="00C8759B">
      <w:pPr>
        <w:jc w:val="both"/>
        <w:rPr>
          <w:rFonts w:ascii="Perpetua" w:hAnsi="Perpetua"/>
          <w:b/>
          <w:sz w:val="28"/>
          <w:szCs w:val="28"/>
        </w:rPr>
      </w:pPr>
    </w:p>
    <w:p w14:paraId="5007284B" w14:textId="77777777" w:rsidR="00404978" w:rsidRPr="000571F3" w:rsidRDefault="00761EB8" w:rsidP="00404978">
      <w:pPr>
        <w:jc w:val="both"/>
        <w:rPr>
          <w:rFonts w:ascii="Perpetua" w:hAnsi="Perpetua"/>
          <w:sz w:val="28"/>
          <w:szCs w:val="28"/>
        </w:rPr>
      </w:pPr>
      <w:r>
        <w:rPr>
          <w:rFonts w:ascii="Perpetua" w:hAnsi="Perpetua"/>
          <w:b/>
          <w:sz w:val="28"/>
          <w:szCs w:val="28"/>
        </w:rPr>
        <w:t>Week 14 (Apr 26)</w:t>
      </w:r>
      <w:r w:rsidR="00A354DE">
        <w:rPr>
          <w:rFonts w:ascii="Perpetua" w:hAnsi="Perpetua"/>
          <w:b/>
          <w:sz w:val="28"/>
          <w:szCs w:val="28"/>
        </w:rPr>
        <w:t xml:space="preserve">: </w:t>
      </w:r>
      <w:r w:rsidR="00404978">
        <w:rPr>
          <w:rFonts w:ascii="Perpetua" w:hAnsi="Perpetua"/>
          <w:sz w:val="28"/>
          <w:szCs w:val="28"/>
        </w:rPr>
        <w:t>Latin American Decolonial Thought</w:t>
      </w:r>
    </w:p>
    <w:p w14:paraId="6F59E362" w14:textId="7AE8519A" w:rsidR="00AE2311" w:rsidRPr="00AE2311" w:rsidRDefault="00404978" w:rsidP="00404978">
      <w:pPr>
        <w:jc w:val="both"/>
        <w:rPr>
          <w:rFonts w:ascii="Perpetua" w:hAnsi="Perpetua"/>
          <w:sz w:val="28"/>
          <w:szCs w:val="28"/>
        </w:rPr>
      </w:pPr>
      <w:r>
        <w:rPr>
          <w:rFonts w:ascii="Perpetua" w:hAnsi="Perpetua"/>
          <w:sz w:val="28"/>
          <w:szCs w:val="28"/>
        </w:rPr>
        <w:t>Nelson Maldonado-Torres, “The Decolonial Turn”,</w:t>
      </w:r>
      <w:r>
        <w:rPr>
          <w:rFonts w:ascii="Perpetua" w:hAnsi="Perpetua"/>
          <w:i/>
          <w:sz w:val="28"/>
          <w:szCs w:val="28"/>
        </w:rPr>
        <w:t xml:space="preserve"> </w:t>
      </w:r>
      <w:r>
        <w:rPr>
          <w:rFonts w:ascii="Perpetua" w:hAnsi="Perpetua"/>
          <w:sz w:val="28"/>
          <w:szCs w:val="28"/>
        </w:rPr>
        <w:t xml:space="preserve">pp. 111-127. </w:t>
      </w:r>
    </w:p>
    <w:p w14:paraId="7DE141D0" w14:textId="77777777" w:rsidR="00B00BAC" w:rsidRDefault="00B00BAC" w:rsidP="00A354DE">
      <w:pPr>
        <w:jc w:val="both"/>
        <w:rPr>
          <w:rFonts w:ascii="Perpetua" w:hAnsi="Perpetua"/>
          <w:sz w:val="28"/>
          <w:szCs w:val="28"/>
        </w:rPr>
      </w:pPr>
    </w:p>
    <w:p w14:paraId="45A6C41F" w14:textId="5B1D3A0A" w:rsidR="00B00BAC" w:rsidRDefault="00B00BAC" w:rsidP="00B00BAC">
      <w:pPr>
        <w:jc w:val="center"/>
        <w:rPr>
          <w:rFonts w:ascii="Perpetua" w:hAnsi="Perpetua"/>
          <w:b/>
          <w:sz w:val="28"/>
          <w:szCs w:val="28"/>
        </w:rPr>
      </w:pPr>
      <w:r>
        <w:rPr>
          <w:rFonts w:ascii="Perpetua" w:hAnsi="Perpetua"/>
          <w:b/>
          <w:sz w:val="28"/>
          <w:szCs w:val="28"/>
        </w:rPr>
        <w:t>***Friday April 29, 11:59pm: Paper Outlines due***</w:t>
      </w:r>
    </w:p>
    <w:p w14:paraId="4A9F44BF" w14:textId="77777777" w:rsidR="00B00BAC" w:rsidRPr="00B00BAC" w:rsidRDefault="00B00BAC" w:rsidP="00B00BAC">
      <w:pPr>
        <w:jc w:val="center"/>
        <w:rPr>
          <w:rFonts w:ascii="Perpetua" w:hAnsi="Perpetua"/>
          <w:b/>
          <w:sz w:val="28"/>
          <w:szCs w:val="28"/>
        </w:rPr>
      </w:pPr>
    </w:p>
    <w:p w14:paraId="3B45BD91" w14:textId="77777777" w:rsidR="00404978" w:rsidRPr="000571F3" w:rsidRDefault="00AF55E4" w:rsidP="00404978">
      <w:pPr>
        <w:jc w:val="both"/>
        <w:rPr>
          <w:rFonts w:ascii="Perpetua" w:hAnsi="Perpetua"/>
          <w:sz w:val="28"/>
          <w:szCs w:val="28"/>
        </w:rPr>
      </w:pPr>
      <w:r>
        <w:rPr>
          <w:rFonts w:ascii="Perpetua" w:hAnsi="Perpetua"/>
          <w:b/>
          <w:sz w:val="28"/>
          <w:szCs w:val="28"/>
        </w:rPr>
        <w:t>Week 15</w:t>
      </w:r>
      <w:r w:rsidR="00761EB8">
        <w:rPr>
          <w:rFonts w:ascii="Perpetua" w:hAnsi="Perpetua"/>
          <w:b/>
          <w:sz w:val="28"/>
          <w:szCs w:val="28"/>
        </w:rPr>
        <w:t xml:space="preserve"> (May 3)</w:t>
      </w:r>
      <w:r w:rsidR="00A354DE">
        <w:rPr>
          <w:rFonts w:ascii="Perpetua" w:hAnsi="Perpetua"/>
          <w:b/>
          <w:sz w:val="28"/>
          <w:szCs w:val="28"/>
        </w:rPr>
        <w:t xml:space="preserve">: </w:t>
      </w:r>
      <w:r w:rsidR="00404978">
        <w:rPr>
          <w:rFonts w:ascii="Perpetua" w:hAnsi="Perpetua"/>
          <w:sz w:val="28"/>
          <w:szCs w:val="28"/>
        </w:rPr>
        <w:t>Latina Feminisms</w:t>
      </w:r>
    </w:p>
    <w:p w14:paraId="7D863605" w14:textId="77777777" w:rsidR="00404978" w:rsidRDefault="00404978" w:rsidP="00404978">
      <w:pPr>
        <w:jc w:val="both"/>
        <w:rPr>
          <w:rFonts w:ascii="Perpetua" w:hAnsi="Perpetua"/>
          <w:sz w:val="28"/>
          <w:szCs w:val="28"/>
        </w:rPr>
      </w:pPr>
      <w:r>
        <w:rPr>
          <w:rFonts w:ascii="Perpetua" w:hAnsi="Perpetua"/>
          <w:sz w:val="28"/>
          <w:szCs w:val="28"/>
        </w:rPr>
        <w:t xml:space="preserve">Gloria Anzaldúa, “Speaking in Tongues” in </w:t>
      </w:r>
      <w:r>
        <w:rPr>
          <w:rFonts w:ascii="Perpetua" w:hAnsi="Perpetua"/>
          <w:i/>
          <w:sz w:val="28"/>
          <w:szCs w:val="28"/>
        </w:rPr>
        <w:t xml:space="preserve">This Bridge Called My Back, </w:t>
      </w:r>
      <w:r>
        <w:rPr>
          <w:rFonts w:ascii="Perpetua" w:hAnsi="Perpetua"/>
          <w:sz w:val="28"/>
          <w:szCs w:val="28"/>
        </w:rPr>
        <w:t>pp. 163-172</w:t>
      </w:r>
    </w:p>
    <w:p w14:paraId="04122EFA" w14:textId="659FF099" w:rsidR="000571F3" w:rsidRPr="007C6D05" w:rsidRDefault="00404978" w:rsidP="00404978">
      <w:pPr>
        <w:jc w:val="both"/>
        <w:rPr>
          <w:rFonts w:ascii="Perpetua" w:hAnsi="Perpetua"/>
          <w:sz w:val="28"/>
          <w:szCs w:val="28"/>
        </w:rPr>
      </w:pPr>
      <w:r>
        <w:rPr>
          <w:rFonts w:ascii="Perpetua" w:hAnsi="Perpetua"/>
          <w:sz w:val="28"/>
          <w:szCs w:val="28"/>
        </w:rPr>
        <w:t xml:space="preserve">María Lugones, “The Coloniality of Gender”, pp. 1-17 </w:t>
      </w:r>
      <w:r w:rsidRPr="008148CF">
        <w:rPr>
          <w:rFonts w:ascii="Perpetua" w:hAnsi="Perpetua"/>
          <w:sz w:val="28"/>
          <w:szCs w:val="28"/>
        </w:rPr>
        <w:t>(optional)</w:t>
      </w:r>
    </w:p>
    <w:p w14:paraId="33596CE2" w14:textId="77777777" w:rsidR="00AE2311" w:rsidRDefault="00AE2311" w:rsidP="00A354DE">
      <w:pPr>
        <w:jc w:val="both"/>
        <w:rPr>
          <w:rFonts w:ascii="Perpetua" w:hAnsi="Perpetua"/>
          <w:sz w:val="28"/>
          <w:szCs w:val="28"/>
        </w:rPr>
      </w:pPr>
    </w:p>
    <w:p w14:paraId="5EC99446" w14:textId="5516A949" w:rsidR="00602551" w:rsidRDefault="00602551" w:rsidP="00602551">
      <w:pPr>
        <w:jc w:val="center"/>
        <w:rPr>
          <w:rFonts w:ascii="Perpetua" w:hAnsi="Perpetua"/>
          <w:b/>
          <w:sz w:val="28"/>
          <w:szCs w:val="28"/>
        </w:rPr>
      </w:pPr>
      <w:r w:rsidRPr="008148CF">
        <w:rPr>
          <w:rFonts w:ascii="Perpetua" w:hAnsi="Perpetua"/>
          <w:b/>
          <w:sz w:val="28"/>
          <w:szCs w:val="28"/>
        </w:rPr>
        <w:t>***Friday, May 6</w:t>
      </w:r>
      <w:r w:rsidRPr="008148CF">
        <w:rPr>
          <w:rFonts w:ascii="Perpetua" w:hAnsi="Perpetua"/>
          <w:b/>
          <w:sz w:val="28"/>
          <w:szCs w:val="28"/>
          <w:vertAlign w:val="superscript"/>
        </w:rPr>
        <w:t>th</w:t>
      </w:r>
      <w:r w:rsidRPr="008148CF">
        <w:rPr>
          <w:rFonts w:ascii="Perpetua" w:hAnsi="Perpetua"/>
          <w:b/>
          <w:sz w:val="28"/>
          <w:szCs w:val="28"/>
        </w:rPr>
        <w:t>, 11:59pm: Peer Commentary due***</w:t>
      </w:r>
    </w:p>
    <w:p w14:paraId="73B72BC2" w14:textId="77777777" w:rsidR="00602551" w:rsidRPr="00602551" w:rsidRDefault="00602551" w:rsidP="00602551">
      <w:pPr>
        <w:jc w:val="center"/>
        <w:rPr>
          <w:rFonts w:ascii="Perpetua" w:hAnsi="Perpetua"/>
          <w:b/>
          <w:sz w:val="28"/>
          <w:szCs w:val="28"/>
        </w:rPr>
      </w:pPr>
    </w:p>
    <w:p w14:paraId="61694071" w14:textId="23FCFB69" w:rsidR="00602551" w:rsidRDefault="00761EB8" w:rsidP="00404978">
      <w:pPr>
        <w:jc w:val="both"/>
        <w:rPr>
          <w:rFonts w:ascii="Perpetua" w:hAnsi="Perpetua"/>
          <w:sz w:val="28"/>
          <w:szCs w:val="28"/>
        </w:rPr>
      </w:pPr>
      <w:r>
        <w:rPr>
          <w:rFonts w:ascii="Perpetua" w:hAnsi="Perpetua"/>
          <w:b/>
          <w:sz w:val="28"/>
          <w:szCs w:val="28"/>
        </w:rPr>
        <w:t xml:space="preserve">Week </w:t>
      </w:r>
      <w:r w:rsidR="00AF55E4">
        <w:rPr>
          <w:rFonts w:ascii="Perpetua" w:hAnsi="Perpetua"/>
          <w:b/>
          <w:sz w:val="28"/>
          <w:szCs w:val="28"/>
        </w:rPr>
        <w:t>16</w:t>
      </w:r>
      <w:r>
        <w:rPr>
          <w:rFonts w:ascii="Perpetua" w:hAnsi="Perpetua"/>
          <w:b/>
          <w:sz w:val="28"/>
          <w:szCs w:val="28"/>
        </w:rPr>
        <w:t xml:space="preserve"> (May 10)</w:t>
      </w:r>
      <w:r w:rsidR="00A354DE">
        <w:rPr>
          <w:rFonts w:ascii="Perpetua" w:hAnsi="Perpetua"/>
          <w:b/>
          <w:sz w:val="28"/>
          <w:szCs w:val="28"/>
        </w:rPr>
        <w:t xml:space="preserve">: </w:t>
      </w:r>
    </w:p>
    <w:p w14:paraId="05B0E96F" w14:textId="77777777" w:rsidR="00B00BAC" w:rsidRDefault="00B00BAC" w:rsidP="00006A52">
      <w:pPr>
        <w:rPr>
          <w:rFonts w:ascii="Perpetua" w:hAnsi="Perpetua"/>
          <w:b/>
          <w:sz w:val="28"/>
          <w:szCs w:val="28"/>
        </w:rPr>
      </w:pPr>
    </w:p>
    <w:p w14:paraId="26FEE1B6" w14:textId="19B0DBB0" w:rsidR="009506C6" w:rsidRPr="003148B9" w:rsidRDefault="003148B9" w:rsidP="003148B9">
      <w:pPr>
        <w:jc w:val="center"/>
        <w:rPr>
          <w:rFonts w:ascii="Perpetua" w:hAnsi="Perpetua"/>
          <w:b/>
          <w:sz w:val="28"/>
          <w:szCs w:val="28"/>
        </w:rPr>
      </w:pPr>
      <w:r>
        <w:rPr>
          <w:rFonts w:ascii="Perpetua" w:hAnsi="Perpetua"/>
          <w:b/>
          <w:sz w:val="28"/>
          <w:szCs w:val="28"/>
        </w:rPr>
        <w:t>***Final Papers due Friday, May 13</w:t>
      </w:r>
      <w:r w:rsidRPr="003148B9">
        <w:rPr>
          <w:rFonts w:ascii="Perpetua" w:hAnsi="Perpetua"/>
          <w:b/>
          <w:sz w:val="28"/>
          <w:szCs w:val="28"/>
          <w:vertAlign w:val="superscript"/>
        </w:rPr>
        <w:t>th</w:t>
      </w:r>
      <w:r>
        <w:rPr>
          <w:rFonts w:ascii="Perpetua" w:hAnsi="Perpetua"/>
          <w:b/>
          <w:sz w:val="28"/>
          <w:szCs w:val="28"/>
        </w:rPr>
        <w:t xml:space="preserve"> at 11:59pm***</w:t>
      </w:r>
    </w:p>
    <w:p w14:paraId="3168D2AC" w14:textId="77777777" w:rsidR="00347AD7" w:rsidRDefault="00347AD7" w:rsidP="00462249">
      <w:pPr>
        <w:pBdr>
          <w:bottom w:val="single" w:sz="12" w:space="1" w:color="auto"/>
        </w:pBdr>
        <w:jc w:val="both"/>
        <w:rPr>
          <w:rFonts w:ascii="Perpetua" w:hAnsi="Perpetua"/>
          <w:sz w:val="28"/>
          <w:szCs w:val="28"/>
        </w:rPr>
      </w:pPr>
    </w:p>
    <w:p w14:paraId="74E08D6C" w14:textId="77777777" w:rsidR="00462249" w:rsidRDefault="00462249" w:rsidP="00462249">
      <w:pPr>
        <w:jc w:val="both"/>
        <w:rPr>
          <w:rFonts w:ascii="Perpetua" w:hAnsi="Perpetua"/>
          <w:sz w:val="28"/>
          <w:szCs w:val="28"/>
        </w:rPr>
      </w:pPr>
    </w:p>
    <w:p w14:paraId="659E5FE5" w14:textId="65F72767" w:rsidR="00462249" w:rsidRDefault="004A6617" w:rsidP="00462249">
      <w:pPr>
        <w:jc w:val="both"/>
        <w:rPr>
          <w:rFonts w:ascii="Perpetua" w:hAnsi="Perpetua"/>
          <w:b/>
          <w:sz w:val="28"/>
          <w:szCs w:val="28"/>
        </w:rPr>
      </w:pPr>
      <w:r>
        <w:rPr>
          <w:rFonts w:ascii="Perpetua" w:hAnsi="Perpetua"/>
          <w:b/>
          <w:sz w:val="28"/>
          <w:szCs w:val="28"/>
        </w:rPr>
        <w:t xml:space="preserve">Accessibility, </w:t>
      </w:r>
      <w:r w:rsidR="00462249">
        <w:rPr>
          <w:rFonts w:ascii="Perpetua" w:hAnsi="Perpetua"/>
          <w:b/>
          <w:sz w:val="28"/>
          <w:szCs w:val="28"/>
        </w:rPr>
        <w:t xml:space="preserve">Accommodations </w:t>
      </w:r>
      <w:r>
        <w:rPr>
          <w:rFonts w:ascii="Perpetua" w:hAnsi="Perpetua"/>
          <w:b/>
          <w:sz w:val="28"/>
          <w:szCs w:val="28"/>
        </w:rPr>
        <w:t xml:space="preserve">and Diversity </w:t>
      </w:r>
    </w:p>
    <w:p w14:paraId="07D1C81C" w14:textId="613E5C7C" w:rsidR="00462249" w:rsidRPr="004A6617" w:rsidRDefault="00462249" w:rsidP="00462249">
      <w:pPr>
        <w:jc w:val="both"/>
        <w:rPr>
          <w:rFonts w:ascii="Perpetua" w:hAnsi="Perpetua"/>
          <w:sz w:val="28"/>
          <w:szCs w:val="28"/>
        </w:rPr>
      </w:pPr>
      <w:r>
        <w:rPr>
          <w:rFonts w:ascii="Perpetua" w:hAnsi="Perpetua"/>
          <w:sz w:val="28"/>
          <w:szCs w:val="28"/>
        </w:rPr>
        <w:t xml:space="preserve">This seminar is committed to accessibility across all dimensions of identity. </w:t>
      </w:r>
      <w:r w:rsidRPr="00906DB2">
        <w:rPr>
          <w:rFonts w:ascii="Perpetua" w:eastAsia="Times New Roman" w:hAnsi="Perpetua"/>
          <w:sz w:val="28"/>
          <w:szCs w:val="28"/>
        </w:rPr>
        <w:t xml:space="preserve">Under the Americans with Disabilities Act and Section 504 of the Vocational Rehabilitation Act of 1973, all students, with or without disabilities, are entitled to equal access to the programs and activities of Sarah Lawrence College. If you suffer from a condition that may interfere with your ability to participate in the activities, coursework, or assessment of the objectives of this course, you may be entitled to accommodations. The contact person to discuss such accommodations is Polly Waldman, Associate Dean of Studies and Disabilities Services, in Westlands 207C or x2235 or: </w:t>
      </w:r>
      <w:r w:rsidRPr="004973CF">
        <w:rPr>
          <w:rFonts w:ascii="Perpetua" w:eastAsia="Times New Roman" w:hAnsi="Perpetua"/>
          <w:sz w:val="28"/>
          <w:szCs w:val="28"/>
        </w:rPr>
        <w:t>pwaldman@sarahlawrence.edu.</w:t>
      </w:r>
    </w:p>
    <w:p w14:paraId="15F68D93" w14:textId="77777777" w:rsidR="00462249" w:rsidRDefault="00462249" w:rsidP="00462249">
      <w:pPr>
        <w:jc w:val="both"/>
        <w:rPr>
          <w:rFonts w:ascii="Perpetua" w:eastAsia="Times New Roman" w:hAnsi="Perpetua"/>
          <w:sz w:val="28"/>
          <w:szCs w:val="28"/>
        </w:rPr>
      </w:pPr>
    </w:p>
    <w:p w14:paraId="2EA20B1B" w14:textId="77777777" w:rsidR="00462249" w:rsidRDefault="00462249" w:rsidP="00462249">
      <w:pPr>
        <w:jc w:val="both"/>
        <w:rPr>
          <w:rFonts w:ascii="Perpetua" w:eastAsia="Times New Roman" w:hAnsi="Perpetua"/>
          <w:b/>
          <w:sz w:val="28"/>
          <w:szCs w:val="28"/>
        </w:rPr>
      </w:pPr>
      <w:r>
        <w:rPr>
          <w:rFonts w:ascii="Perpetua" w:eastAsia="Times New Roman" w:hAnsi="Perpetua"/>
          <w:b/>
          <w:sz w:val="28"/>
          <w:szCs w:val="28"/>
        </w:rPr>
        <w:t>Academic Integrity</w:t>
      </w:r>
    </w:p>
    <w:p w14:paraId="1990E852" w14:textId="0BBCB37C" w:rsidR="00462249" w:rsidRPr="0004448D" w:rsidRDefault="00462249" w:rsidP="00462249">
      <w:pPr>
        <w:jc w:val="both"/>
        <w:rPr>
          <w:rFonts w:ascii="Perpetua" w:eastAsia="Times New Roman" w:hAnsi="Perpetua"/>
          <w:sz w:val="28"/>
          <w:szCs w:val="28"/>
        </w:rPr>
      </w:pPr>
      <w:r w:rsidRPr="00EB15CE">
        <w:rPr>
          <w:rFonts w:ascii="Perpetua" w:eastAsia="Times New Roman" w:hAnsi="Perpetua"/>
          <w:sz w:val="28"/>
          <w:szCs w:val="28"/>
        </w:rPr>
        <w:t>Any written wo</w:t>
      </w:r>
      <w:r>
        <w:rPr>
          <w:rFonts w:ascii="Perpetua" w:eastAsia="Times New Roman" w:hAnsi="Perpetua"/>
          <w:sz w:val="28"/>
          <w:szCs w:val="28"/>
        </w:rPr>
        <w:t>rk you submit should be your own. This means that you should not copy/paste, paraphrase or borrow ideas from a text or internet source without proper citation (</w:t>
      </w:r>
      <w:r>
        <w:rPr>
          <w:rFonts w:ascii="Perpetua" w:eastAsia="Times New Roman" w:hAnsi="Perpetua"/>
          <w:i/>
          <w:sz w:val="28"/>
          <w:szCs w:val="28"/>
        </w:rPr>
        <w:t xml:space="preserve">i.e. </w:t>
      </w:r>
      <w:r>
        <w:rPr>
          <w:rFonts w:ascii="Perpetua" w:eastAsia="Times New Roman" w:hAnsi="Perpetua"/>
          <w:sz w:val="28"/>
          <w:szCs w:val="28"/>
        </w:rPr>
        <w:t>presenting them as though they are your own). Failure to do so amounts to plagiarism, and the college takes violations of plagiarism very seriously. For further information, you should consult the Student Handbook’s policies and procedures regarding plagiarism. If you have any ques</w:t>
      </w:r>
      <w:r w:rsidR="004A6617">
        <w:rPr>
          <w:rFonts w:ascii="Perpetua" w:eastAsia="Times New Roman" w:hAnsi="Perpetua"/>
          <w:sz w:val="28"/>
          <w:szCs w:val="28"/>
        </w:rPr>
        <w:t>tions about how to use/cite material</w:t>
      </w:r>
      <w:r>
        <w:rPr>
          <w:rFonts w:ascii="Perpetua" w:eastAsia="Times New Roman" w:hAnsi="Perpetua"/>
          <w:sz w:val="28"/>
          <w:szCs w:val="28"/>
        </w:rPr>
        <w:t xml:space="preserve"> appropriately, please do not hesitate to ask.</w:t>
      </w:r>
    </w:p>
    <w:p w14:paraId="143AEDE0" w14:textId="77777777" w:rsidR="005623A8" w:rsidRDefault="005623A8"/>
    <w:sectPr w:rsidR="005623A8" w:rsidSect="00EF7775">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04B11" w14:textId="77777777" w:rsidR="00370F88" w:rsidRDefault="00370F88">
      <w:r>
        <w:separator/>
      </w:r>
    </w:p>
  </w:endnote>
  <w:endnote w:type="continuationSeparator" w:id="0">
    <w:p w14:paraId="2C66D355" w14:textId="77777777" w:rsidR="00370F88" w:rsidRDefault="0037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erpetua">
    <w:panose1 w:val="02020502060401020303"/>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FFE75" w14:textId="77777777" w:rsidR="00703B13" w:rsidRDefault="00D102C4" w:rsidP="00CD34D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418B46" w14:textId="77777777" w:rsidR="00703B13" w:rsidRDefault="00370F8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A3465" w14:textId="77777777" w:rsidR="00703B13" w:rsidRPr="00703B13" w:rsidRDefault="00D102C4" w:rsidP="00CD34D3">
    <w:pPr>
      <w:pStyle w:val="Footer"/>
      <w:framePr w:wrap="none" w:vAnchor="text" w:hAnchor="margin" w:xAlign="center" w:y="1"/>
      <w:rPr>
        <w:rStyle w:val="PageNumber"/>
        <w:rFonts w:ascii="Perpetua" w:hAnsi="Perpetua"/>
      </w:rPr>
    </w:pPr>
    <w:r w:rsidRPr="00703B13">
      <w:rPr>
        <w:rStyle w:val="PageNumber"/>
        <w:rFonts w:ascii="Perpetua" w:hAnsi="Perpetua"/>
      </w:rPr>
      <w:fldChar w:fldCharType="begin"/>
    </w:r>
    <w:r w:rsidRPr="00703B13">
      <w:rPr>
        <w:rStyle w:val="PageNumber"/>
        <w:rFonts w:ascii="Perpetua" w:hAnsi="Perpetua"/>
      </w:rPr>
      <w:instrText xml:space="preserve">PAGE  </w:instrText>
    </w:r>
    <w:r w:rsidRPr="00703B13">
      <w:rPr>
        <w:rStyle w:val="PageNumber"/>
        <w:rFonts w:ascii="Perpetua" w:hAnsi="Perpetua"/>
      </w:rPr>
      <w:fldChar w:fldCharType="separate"/>
    </w:r>
    <w:r w:rsidR="00370F88">
      <w:rPr>
        <w:rStyle w:val="PageNumber"/>
        <w:rFonts w:ascii="Perpetua" w:hAnsi="Perpetua"/>
        <w:noProof/>
      </w:rPr>
      <w:t>1</w:t>
    </w:r>
    <w:r w:rsidRPr="00703B13">
      <w:rPr>
        <w:rStyle w:val="PageNumber"/>
        <w:rFonts w:ascii="Perpetua" w:hAnsi="Perpetua"/>
      </w:rPr>
      <w:fldChar w:fldCharType="end"/>
    </w:r>
  </w:p>
  <w:p w14:paraId="58D8B6A5" w14:textId="77777777" w:rsidR="00703B13" w:rsidRDefault="00370F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F2F9D" w14:textId="77777777" w:rsidR="00370F88" w:rsidRDefault="00370F88">
      <w:r>
        <w:separator/>
      </w:r>
    </w:p>
  </w:footnote>
  <w:footnote w:type="continuationSeparator" w:id="0">
    <w:p w14:paraId="1AF44B28" w14:textId="77777777" w:rsidR="00370F88" w:rsidRDefault="00370F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EFD"/>
    <w:multiLevelType w:val="hybridMultilevel"/>
    <w:tmpl w:val="C67868B8"/>
    <w:lvl w:ilvl="0" w:tplc="E42AC778">
      <w:numFmt w:val="bullet"/>
      <w:lvlText w:val="●"/>
      <w:lvlJc w:val="left"/>
      <w:pPr>
        <w:ind w:left="820" w:hanging="360"/>
      </w:pPr>
      <w:rPr>
        <w:rFonts w:ascii="Arial" w:eastAsia="Arial" w:hAnsi="Arial" w:cs="Arial" w:hint="default"/>
        <w:spacing w:val="-30"/>
        <w:w w:val="100"/>
        <w:sz w:val="24"/>
        <w:szCs w:val="24"/>
        <w:lang w:val="en-US" w:eastAsia="en-US" w:bidi="ar-SA"/>
      </w:rPr>
    </w:lvl>
    <w:lvl w:ilvl="1" w:tplc="EF484810">
      <w:numFmt w:val="bullet"/>
      <w:lvlText w:val="•"/>
      <w:lvlJc w:val="left"/>
      <w:pPr>
        <w:ind w:left="1694" w:hanging="360"/>
      </w:pPr>
      <w:rPr>
        <w:rFonts w:hint="default"/>
        <w:lang w:val="en-US" w:eastAsia="en-US" w:bidi="ar-SA"/>
      </w:rPr>
    </w:lvl>
    <w:lvl w:ilvl="2" w:tplc="DBD66454">
      <w:numFmt w:val="bullet"/>
      <w:lvlText w:val="•"/>
      <w:lvlJc w:val="left"/>
      <w:pPr>
        <w:ind w:left="2568" w:hanging="360"/>
      </w:pPr>
      <w:rPr>
        <w:rFonts w:hint="default"/>
        <w:lang w:val="en-US" w:eastAsia="en-US" w:bidi="ar-SA"/>
      </w:rPr>
    </w:lvl>
    <w:lvl w:ilvl="3" w:tplc="41CA4F7C">
      <w:numFmt w:val="bullet"/>
      <w:lvlText w:val="•"/>
      <w:lvlJc w:val="left"/>
      <w:pPr>
        <w:ind w:left="3442" w:hanging="360"/>
      </w:pPr>
      <w:rPr>
        <w:rFonts w:hint="default"/>
        <w:lang w:val="en-US" w:eastAsia="en-US" w:bidi="ar-SA"/>
      </w:rPr>
    </w:lvl>
    <w:lvl w:ilvl="4" w:tplc="E1D42A4E">
      <w:numFmt w:val="bullet"/>
      <w:lvlText w:val="•"/>
      <w:lvlJc w:val="left"/>
      <w:pPr>
        <w:ind w:left="4316" w:hanging="360"/>
      </w:pPr>
      <w:rPr>
        <w:rFonts w:hint="default"/>
        <w:lang w:val="en-US" w:eastAsia="en-US" w:bidi="ar-SA"/>
      </w:rPr>
    </w:lvl>
    <w:lvl w:ilvl="5" w:tplc="40FA2964">
      <w:numFmt w:val="bullet"/>
      <w:lvlText w:val="•"/>
      <w:lvlJc w:val="left"/>
      <w:pPr>
        <w:ind w:left="5190" w:hanging="360"/>
      </w:pPr>
      <w:rPr>
        <w:rFonts w:hint="default"/>
        <w:lang w:val="en-US" w:eastAsia="en-US" w:bidi="ar-SA"/>
      </w:rPr>
    </w:lvl>
    <w:lvl w:ilvl="6" w:tplc="5C92A7DC">
      <w:numFmt w:val="bullet"/>
      <w:lvlText w:val="•"/>
      <w:lvlJc w:val="left"/>
      <w:pPr>
        <w:ind w:left="6064" w:hanging="360"/>
      </w:pPr>
      <w:rPr>
        <w:rFonts w:hint="default"/>
        <w:lang w:val="en-US" w:eastAsia="en-US" w:bidi="ar-SA"/>
      </w:rPr>
    </w:lvl>
    <w:lvl w:ilvl="7" w:tplc="4A6CA7E8">
      <w:numFmt w:val="bullet"/>
      <w:lvlText w:val="•"/>
      <w:lvlJc w:val="left"/>
      <w:pPr>
        <w:ind w:left="6938" w:hanging="360"/>
      </w:pPr>
      <w:rPr>
        <w:rFonts w:hint="default"/>
        <w:lang w:val="en-US" w:eastAsia="en-US" w:bidi="ar-SA"/>
      </w:rPr>
    </w:lvl>
    <w:lvl w:ilvl="8" w:tplc="FB2C85A0">
      <w:numFmt w:val="bullet"/>
      <w:lvlText w:val="•"/>
      <w:lvlJc w:val="left"/>
      <w:pPr>
        <w:ind w:left="7812" w:hanging="360"/>
      </w:pPr>
      <w:rPr>
        <w:rFonts w:hint="default"/>
        <w:lang w:val="en-US" w:eastAsia="en-US" w:bidi="ar-SA"/>
      </w:rPr>
    </w:lvl>
  </w:abstractNum>
  <w:abstractNum w:abstractNumId="1">
    <w:nsid w:val="0AC14E49"/>
    <w:multiLevelType w:val="hybridMultilevel"/>
    <w:tmpl w:val="2308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D602B"/>
    <w:multiLevelType w:val="hybridMultilevel"/>
    <w:tmpl w:val="17C66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E765380"/>
    <w:multiLevelType w:val="hybridMultilevel"/>
    <w:tmpl w:val="56EE64EE"/>
    <w:lvl w:ilvl="0" w:tplc="6676457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81E6BF2"/>
    <w:multiLevelType w:val="hybridMultilevel"/>
    <w:tmpl w:val="C07C0EFA"/>
    <w:lvl w:ilvl="0" w:tplc="6676457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DE"/>
    <w:rsid w:val="00006A52"/>
    <w:rsid w:val="000103E6"/>
    <w:rsid w:val="000224E0"/>
    <w:rsid w:val="0003287D"/>
    <w:rsid w:val="00034EB8"/>
    <w:rsid w:val="00055233"/>
    <w:rsid w:val="000571F3"/>
    <w:rsid w:val="00077CF5"/>
    <w:rsid w:val="000A2120"/>
    <w:rsid w:val="000D4FB5"/>
    <w:rsid w:val="001302D4"/>
    <w:rsid w:val="00136B7C"/>
    <w:rsid w:val="00145CB6"/>
    <w:rsid w:val="001756F9"/>
    <w:rsid w:val="00187EA8"/>
    <w:rsid w:val="001A6F03"/>
    <w:rsid w:val="001B03CA"/>
    <w:rsid w:val="001B2E88"/>
    <w:rsid w:val="001C033D"/>
    <w:rsid w:val="001C701F"/>
    <w:rsid w:val="001E7CF7"/>
    <w:rsid w:val="002026FA"/>
    <w:rsid w:val="00230A9F"/>
    <w:rsid w:val="00243155"/>
    <w:rsid w:val="00246AA5"/>
    <w:rsid w:val="002633BF"/>
    <w:rsid w:val="00280748"/>
    <w:rsid w:val="00293594"/>
    <w:rsid w:val="002972AC"/>
    <w:rsid w:val="002B2CB9"/>
    <w:rsid w:val="002D30D3"/>
    <w:rsid w:val="002E0816"/>
    <w:rsid w:val="002E22AD"/>
    <w:rsid w:val="002F5137"/>
    <w:rsid w:val="00300184"/>
    <w:rsid w:val="003148B9"/>
    <w:rsid w:val="00347AD7"/>
    <w:rsid w:val="003519D7"/>
    <w:rsid w:val="00357510"/>
    <w:rsid w:val="00370F88"/>
    <w:rsid w:val="0037196A"/>
    <w:rsid w:val="003B094C"/>
    <w:rsid w:val="003F141F"/>
    <w:rsid w:val="00404978"/>
    <w:rsid w:val="00406230"/>
    <w:rsid w:val="00430ED6"/>
    <w:rsid w:val="00433FFB"/>
    <w:rsid w:val="004512B0"/>
    <w:rsid w:val="00462249"/>
    <w:rsid w:val="00475CD9"/>
    <w:rsid w:val="004853A1"/>
    <w:rsid w:val="004A6617"/>
    <w:rsid w:val="004C55B4"/>
    <w:rsid w:val="004E2795"/>
    <w:rsid w:val="004E3CA6"/>
    <w:rsid w:val="004E77AC"/>
    <w:rsid w:val="005139C3"/>
    <w:rsid w:val="00516EA7"/>
    <w:rsid w:val="0053062F"/>
    <w:rsid w:val="00540C65"/>
    <w:rsid w:val="005432E5"/>
    <w:rsid w:val="00556A73"/>
    <w:rsid w:val="005623A8"/>
    <w:rsid w:val="005638C5"/>
    <w:rsid w:val="00580486"/>
    <w:rsid w:val="005831EA"/>
    <w:rsid w:val="005B65E1"/>
    <w:rsid w:val="005E0B45"/>
    <w:rsid w:val="00602551"/>
    <w:rsid w:val="00614DA2"/>
    <w:rsid w:val="00620D07"/>
    <w:rsid w:val="00621A67"/>
    <w:rsid w:val="006C0B65"/>
    <w:rsid w:val="006C1445"/>
    <w:rsid w:val="006F23F3"/>
    <w:rsid w:val="007549A0"/>
    <w:rsid w:val="00761EB8"/>
    <w:rsid w:val="00785D9D"/>
    <w:rsid w:val="00792E81"/>
    <w:rsid w:val="007B42DA"/>
    <w:rsid w:val="007C6D05"/>
    <w:rsid w:val="007D5058"/>
    <w:rsid w:val="007F5441"/>
    <w:rsid w:val="007F6EB8"/>
    <w:rsid w:val="0080619D"/>
    <w:rsid w:val="008148CF"/>
    <w:rsid w:val="008436FF"/>
    <w:rsid w:val="0086640C"/>
    <w:rsid w:val="008C22A1"/>
    <w:rsid w:val="008D7D95"/>
    <w:rsid w:val="008F2E2A"/>
    <w:rsid w:val="0090394F"/>
    <w:rsid w:val="00904D27"/>
    <w:rsid w:val="00907694"/>
    <w:rsid w:val="00914287"/>
    <w:rsid w:val="0091518C"/>
    <w:rsid w:val="00916229"/>
    <w:rsid w:val="00935324"/>
    <w:rsid w:val="009506C6"/>
    <w:rsid w:val="0096427B"/>
    <w:rsid w:val="00973033"/>
    <w:rsid w:val="009769B1"/>
    <w:rsid w:val="009A6547"/>
    <w:rsid w:val="009B2607"/>
    <w:rsid w:val="009C25F0"/>
    <w:rsid w:val="009D3281"/>
    <w:rsid w:val="009E6225"/>
    <w:rsid w:val="00A01129"/>
    <w:rsid w:val="00A354DE"/>
    <w:rsid w:val="00AA52FF"/>
    <w:rsid w:val="00AD3DE3"/>
    <w:rsid w:val="00AE2311"/>
    <w:rsid w:val="00AF55E4"/>
    <w:rsid w:val="00B00BAC"/>
    <w:rsid w:val="00B646CD"/>
    <w:rsid w:val="00B85F15"/>
    <w:rsid w:val="00B87842"/>
    <w:rsid w:val="00BA43A9"/>
    <w:rsid w:val="00BB5A2B"/>
    <w:rsid w:val="00BE318E"/>
    <w:rsid w:val="00C17C45"/>
    <w:rsid w:val="00C307BA"/>
    <w:rsid w:val="00C318EB"/>
    <w:rsid w:val="00C36F59"/>
    <w:rsid w:val="00C3740A"/>
    <w:rsid w:val="00C53486"/>
    <w:rsid w:val="00C8759B"/>
    <w:rsid w:val="00C96269"/>
    <w:rsid w:val="00CB103D"/>
    <w:rsid w:val="00CD16DB"/>
    <w:rsid w:val="00CF703F"/>
    <w:rsid w:val="00D07E99"/>
    <w:rsid w:val="00D102C4"/>
    <w:rsid w:val="00D52C8C"/>
    <w:rsid w:val="00DB6F3E"/>
    <w:rsid w:val="00DB780A"/>
    <w:rsid w:val="00DE3B50"/>
    <w:rsid w:val="00DF4A0F"/>
    <w:rsid w:val="00DF4DD7"/>
    <w:rsid w:val="00E114C7"/>
    <w:rsid w:val="00E274B6"/>
    <w:rsid w:val="00E70C57"/>
    <w:rsid w:val="00E84595"/>
    <w:rsid w:val="00EE2B6A"/>
    <w:rsid w:val="00EE74EA"/>
    <w:rsid w:val="00EF7775"/>
    <w:rsid w:val="00F505D4"/>
    <w:rsid w:val="00F67B5D"/>
    <w:rsid w:val="00F747CD"/>
    <w:rsid w:val="00FB7AB3"/>
    <w:rsid w:val="00FC6B77"/>
    <w:rsid w:val="00FD379D"/>
    <w:rsid w:val="00FE2B80"/>
    <w:rsid w:val="00FF0B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7840E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5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4DE"/>
    <w:pPr>
      <w:ind w:left="720"/>
      <w:contextualSpacing/>
    </w:pPr>
  </w:style>
  <w:style w:type="paragraph" w:styleId="Footer">
    <w:name w:val="footer"/>
    <w:basedOn w:val="Normal"/>
    <w:link w:val="FooterChar"/>
    <w:uiPriority w:val="99"/>
    <w:unhideWhenUsed/>
    <w:rsid w:val="00A354DE"/>
    <w:pPr>
      <w:tabs>
        <w:tab w:val="center" w:pos="4680"/>
        <w:tab w:val="right" w:pos="9360"/>
      </w:tabs>
    </w:pPr>
  </w:style>
  <w:style w:type="character" w:customStyle="1" w:styleId="FooterChar">
    <w:name w:val="Footer Char"/>
    <w:basedOn w:val="DefaultParagraphFont"/>
    <w:link w:val="Footer"/>
    <w:uiPriority w:val="99"/>
    <w:rsid w:val="00A354DE"/>
  </w:style>
  <w:style w:type="character" w:styleId="PageNumber">
    <w:name w:val="page number"/>
    <w:basedOn w:val="DefaultParagraphFont"/>
    <w:uiPriority w:val="99"/>
    <w:semiHidden/>
    <w:unhideWhenUsed/>
    <w:rsid w:val="00A354DE"/>
  </w:style>
  <w:style w:type="paragraph" w:styleId="BodyText">
    <w:name w:val="Body Text"/>
    <w:basedOn w:val="Normal"/>
    <w:link w:val="BodyTextChar"/>
    <w:uiPriority w:val="99"/>
    <w:semiHidden/>
    <w:unhideWhenUsed/>
    <w:rsid w:val="001C033D"/>
    <w:pPr>
      <w:spacing w:after="120"/>
    </w:pPr>
  </w:style>
  <w:style w:type="character" w:customStyle="1" w:styleId="BodyTextChar">
    <w:name w:val="Body Text Char"/>
    <w:basedOn w:val="DefaultParagraphFont"/>
    <w:link w:val="BodyText"/>
    <w:uiPriority w:val="99"/>
    <w:semiHidden/>
    <w:rsid w:val="001C033D"/>
  </w:style>
  <w:style w:type="character" w:styleId="Hyperlink">
    <w:name w:val="Hyperlink"/>
    <w:basedOn w:val="DefaultParagraphFont"/>
    <w:uiPriority w:val="99"/>
    <w:unhideWhenUsed/>
    <w:rsid w:val="00D07E99"/>
    <w:rPr>
      <w:color w:val="0563C1" w:themeColor="hyperlink"/>
      <w:u w:val="single"/>
    </w:rPr>
  </w:style>
  <w:style w:type="character" w:styleId="FollowedHyperlink">
    <w:name w:val="FollowedHyperlink"/>
    <w:basedOn w:val="DefaultParagraphFont"/>
    <w:uiPriority w:val="99"/>
    <w:semiHidden/>
    <w:unhideWhenUsed/>
    <w:rsid w:val="00006A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58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quarterly.politicsslashletters.org/is-capitalism-necessarily-racist/" TargetMode="External"/><Relationship Id="rId8" Type="http://schemas.openxmlformats.org/officeDocument/2006/relationships/hyperlink" Target="https://www.thesojournertruthproject.com/" TargetMode="External"/><Relationship Id="rId9" Type="http://schemas.openxmlformats.org/officeDocument/2006/relationships/hyperlink" Target="https://www.nytimes.com/2019/04/01/opinion/trans-women-feminism.html" TargetMode="External"/><Relationship Id="rId10" Type="http://schemas.openxmlformats.org/officeDocument/2006/relationships/hyperlink" Target="https://www.nytimes.com/interactive/2019/08/14/magazine/1619-america-slave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2025</Words>
  <Characters>11445</Characters>
  <Application>Microsoft Macintosh Word</Application>
  <DocSecurity>0</DocSecurity>
  <Lines>144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De Schryver</dc:creator>
  <cp:keywords/>
  <dc:description/>
  <cp:lastModifiedBy>Carmen De Schryver</cp:lastModifiedBy>
  <cp:revision>6</cp:revision>
  <dcterms:created xsi:type="dcterms:W3CDTF">2022-03-28T19:03:00Z</dcterms:created>
  <dcterms:modified xsi:type="dcterms:W3CDTF">2022-08-01T16:38:00Z</dcterms:modified>
</cp:coreProperties>
</file>